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70AC71" w14:textId="77777777" w:rsidR="00DB3A96" w:rsidRPr="00072BAD" w:rsidRDefault="00DB3A96" w:rsidP="00072BAD">
      <w:pPr>
        <w:spacing w:line="480" w:lineRule="auto"/>
        <w:ind w:firstLine="720"/>
        <w:jc w:val="center"/>
      </w:pPr>
    </w:p>
    <w:p w14:paraId="7B94189B" w14:textId="77777777" w:rsidR="00DB3A96" w:rsidRPr="00072BAD" w:rsidRDefault="00DB3A96" w:rsidP="00B90327">
      <w:pPr>
        <w:spacing w:line="480" w:lineRule="auto"/>
        <w:ind w:firstLine="567"/>
        <w:jc w:val="center"/>
      </w:pPr>
    </w:p>
    <w:p w14:paraId="7B80DCEE" w14:textId="77777777" w:rsidR="00DB3A96" w:rsidRPr="00072BAD" w:rsidRDefault="00DB3A96" w:rsidP="00072BAD">
      <w:pPr>
        <w:spacing w:line="480" w:lineRule="auto"/>
        <w:ind w:firstLine="720"/>
        <w:jc w:val="center"/>
      </w:pPr>
    </w:p>
    <w:p w14:paraId="3A393D78" w14:textId="77777777" w:rsidR="00DB3A96" w:rsidRPr="00072BAD" w:rsidRDefault="00DB3A96" w:rsidP="00072BAD">
      <w:pPr>
        <w:spacing w:line="480" w:lineRule="auto"/>
        <w:ind w:firstLine="720"/>
        <w:jc w:val="center"/>
      </w:pPr>
    </w:p>
    <w:p w14:paraId="40F7FE95" w14:textId="77777777" w:rsidR="00DB3A96" w:rsidRPr="00072BAD" w:rsidRDefault="00DB3A96" w:rsidP="00072BAD">
      <w:pPr>
        <w:spacing w:line="480" w:lineRule="auto"/>
        <w:ind w:firstLine="720"/>
        <w:jc w:val="center"/>
      </w:pPr>
    </w:p>
    <w:p w14:paraId="04EE79BE" w14:textId="69CD2F68" w:rsidR="00DB3A96" w:rsidRPr="00072BAD" w:rsidRDefault="00E463F0" w:rsidP="00072BAD">
      <w:pPr>
        <w:spacing w:line="480" w:lineRule="auto"/>
        <w:ind w:firstLine="720"/>
        <w:jc w:val="center"/>
      </w:pPr>
      <w:r>
        <w:t>`</w:t>
      </w:r>
    </w:p>
    <w:p w14:paraId="4BC118CF" w14:textId="77777777" w:rsidR="00DB3A96" w:rsidRPr="00072BAD" w:rsidRDefault="00DB3A96" w:rsidP="00072BAD">
      <w:pPr>
        <w:spacing w:line="480" w:lineRule="auto"/>
        <w:ind w:firstLine="720"/>
        <w:jc w:val="center"/>
      </w:pPr>
    </w:p>
    <w:p w14:paraId="49E18C2C" w14:textId="77777777" w:rsidR="00DB3A96" w:rsidRPr="00072BAD" w:rsidRDefault="00DB3A96" w:rsidP="00072BAD">
      <w:pPr>
        <w:spacing w:line="480" w:lineRule="auto"/>
        <w:ind w:firstLine="720"/>
        <w:jc w:val="center"/>
      </w:pPr>
    </w:p>
    <w:p w14:paraId="2E92933D" w14:textId="06FBB153" w:rsidR="008056DE" w:rsidRDefault="008056DE" w:rsidP="00072BAD">
      <w:pPr>
        <w:spacing w:line="480" w:lineRule="auto"/>
        <w:ind w:firstLine="567"/>
        <w:jc w:val="center"/>
      </w:pPr>
      <w:r>
        <w:rPr>
          <w:color w:val="202124"/>
          <w:shd w:val="clear" w:color="auto" w:fill="FFFFFF"/>
        </w:rPr>
        <w:t>Supply Chain Process Analysis</w:t>
      </w:r>
      <w:r w:rsidRPr="00072BAD">
        <w:t xml:space="preserve"> </w:t>
      </w:r>
    </w:p>
    <w:p w14:paraId="6CCB5F0E" w14:textId="37074FF1" w:rsidR="00DB3A96" w:rsidRPr="00072BAD" w:rsidRDefault="009E619A" w:rsidP="00072BAD">
      <w:pPr>
        <w:spacing w:line="480" w:lineRule="auto"/>
        <w:ind w:firstLine="567"/>
        <w:jc w:val="center"/>
      </w:pPr>
      <w:r w:rsidRPr="00072BAD">
        <w:t>Student’s Name</w:t>
      </w:r>
    </w:p>
    <w:p w14:paraId="6262339F" w14:textId="3943F971" w:rsidR="00DB3A96" w:rsidRPr="00072BAD" w:rsidRDefault="009E619A" w:rsidP="00072BAD">
      <w:pPr>
        <w:spacing w:line="480" w:lineRule="auto"/>
        <w:ind w:firstLine="567"/>
        <w:jc w:val="center"/>
      </w:pPr>
      <w:r w:rsidRPr="00072BAD">
        <w:t>Institution Affiliation</w:t>
      </w:r>
    </w:p>
    <w:p w14:paraId="70A66C29" w14:textId="77777777" w:rsidR="00DB3A96" w:rsidRPr="00072BAD" w:rsidRDefault="00DB3A96" w:rsidP="00072BAD">
      <w:pPr>
        <w:spacing w:line="480" w:lineRule="auto"/>
        <w:ind w:firstLine="720"/>
        <w:jc w:val="center"/>
      </w:pPr>
    </w:p>
    <w:p w14:paraId="3B905F86" w14:textId="77777777" w:rsidR="00DB3A96" w:rsidRPr="00072BAD" w:rsidRDefault="00DB3A96" w:rsidP="00072BAD">
      <w:pPr>
        <w:spacing w:line="480" w:lineRule="auto"/>
        <w:ind w:firstLine="720"/>
        <w:jc w:val="center"/>
      </w:pPr>
    </w:p>
    <w:p w14:paraId="2CAD709F" w14:textId="77777777" w:rsidR="00DB3A96" w:rsidRPr="00072BAD" w:rsidRDefault="00DB3A96" w:rsidP="00072BAD">
      <w:pPr>
        <w:spacing w:line="480" w:lineRule="auto"/>
        <w:ind w:firstLine="720"/>
        <w:jc w:val="center"/>
      </w:pPr>
    </w:p>
    <w:p w14:paraId="14C64E8B" w14:textId="77777777" w:rsidR="00DB3A96" w:rsidRPr="00072BAD" w:rsidRDefault="00DB3A96" w:rsidP="00072BAD">
      <w:pPr>
        <w:spacing w:line="480" w:lineRule="auto"/>
        <w:ind w:firstLine="720"/>
        <w:jc w:val="center"/>
      </w:pPr>
    </w:p>
    <w:p w14:paraId="14FC2CFC" w14:textId="77777777" w:rsidR="00DB3A96" w:rsidRPr="00072BAD" w:rsidRDefault="00DB3A96" w:rsidP="00072BAD">
      <w:pPr>
        <w:spacing w:line="480" w:lineRule="auto"/>
      </w:pPr>
    </w:p>
    <w:p w14:paraId="29566F47" w14:textId="77777777" w:rsidR="00DB3A96" w:rsidRPr="00072BAD" w:rsidRDefault="00DB3A96" w:rsidP="00072BAD">
      <w:pPr>
        <w:spacing w:line="480" w:lineRule="auto"/>
        <w:ind w:firstLine="720"/>
        <w:jc w:val="center"/>
      </w:pPr>
    </w:p>
    <w:p w14:paraId="594BD0C5" w14:textId="77777777" w:rsidR="00DD5206" w:rsidRPr="00072BAD" w:rsidRDefault="00DD5206" w:rsidP="00072BAD">
      <w:pPr>
        <w:spacing w:line="480" w:lineRule="auto"/>
      </w:pPr>
    </w:p>
    <w:p w14:paraId="672E1E27" w14:textId="186422DF" w:rsidR="008056DE" w:rsidRPr="006F27D0" w:rsidRDefault="008056DE" w:rsidP="008056DE">
      <w:pPr>
        <w:spacing w:line="480" w:lineRule="auto"/>
        <w:ind w:firstLine="567"/>
        <w:jc w:val="center"/>
        <w:rPr>
          <w:b/>
          <w:bCs/>
          <w:color w:val="202124"/>
          <w:shd w:val="clear" w:color="auto" w:fill="FFFFFF"/>
        </w:rPr>
      </w:pPr>
      <w:r w:rsidRPr="006F27D0">
        <w:rPr>
          <w:b/>
          <w:bCs/>
          <w:color w:val="202124"/>
          <w:shd w:val="clear" w:color="auto" w:fill="FFFFFF"/>
        </w:rPr>
        <w:lastRenderedPageBreak/>
        <w:t>Supply Chain Process Analysis</w:t>
      </w:r>
      <w:r w:rsidR="00B17F46" w:rsidRPr="006F27D0">
        <w:rPr>
          <w:b/>
          <w:bCs/>
          <w:color w:val="202124"/>
          <w:shd w:val="clear" w:color="auto" w:fill="FFFFFF"/>
        </w:rPr>
        <w:tab/>
      </w:r>
    </w:p>
    <w:p w14:paraId="549A768A" w14:textId="54A80939" w:rsidR="008056DE" w:rsidRDefault="002C4688" w:rsidP="002C4688">
      <w:pPr>
        <w:spacing w:line="480" w:lineRule="auto"/>
        <w:ind w:firstLine="567"/>
        <w:jc w:val="center"/>
        <w:rPr>
          <w:color w:val="202124"/>
          <w:shd w:val="clear" w:color="auto" w:fill="FFFFFF"/>
        </w:rPr>
      </w:pPr>
      <w:r>
        <w:rPr>
          <w:color w:val="202124"/>
          <w:shd w:val="clear" w:color="auto" w:fill="FFFFFF"/>
        </w:rPr>
        <w:t>Abstract</w:t>
      </w:r>
    </w:p>
    <w:p w14:paraId="01BCD34D"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Supply chain management plays a significant role in organizational performance and, in recent years, has attracted interests to various researchers. A literature review in Supply chain process analysis shows a considerable spurt indicated in its practice and theory. It is also essential in assisting combine and inform on some features in distribution and supply chain management (Chand et al., 2018). The identified features integration in supply chain management and process analysis helps in the concept of extending enterprise. The supply chain manifests in the entire collaborative supply chain found in different intercompany borders, maximizing value in the overall supply chain. There has been much research works to analyze the supply chain process and give detailed information on how it relates to business operations.</w:t>
      </w:r>
    </w:p>
    <w:p w14:paraId="4402CF78"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paper looks at how literature status in the supply chain happens. In many businesses, the literature scheme is involved in proposing some developments in the organization. They play an essential part when they are given priorities to assist the business to deliver and get the best productivity. In simple terms, the supply chain involves the link between suppliers, customers, distributors, and manufacturers (Chand et al., 2018). People often misunderstand the process of how it takes place and the way it means. In business, the supply chain does not mean that only the material things that are being moved, but it also means that there are services offered and distributed across consumers. Items are moved to start from the supplier to the manufacturer. The details are then transferred to distributer, retailer, and finally, it reaches the customers. </w:t>
      </w:r>
    </w:p>
    <w:p w14:paraId="3ADE05AA" w14:textId="77777777" w:rsidR="002A4A8D" w:rsidRPr="002A4A8D" w:rsidRDefault="002A4A8D" w:rsidP="002A4A8D">
      <w:pPr>
        <w:pStyle w:val="NormalWeb"/>
        <w:spacing w:before="0" w:beforeAutospacing="0" w:after="0" w:afterAutospacing="0" w:line="480" w:lineRule="auto"/>
        <w:ind w:firstLine="567"/>
        <w:rPr>
          <w:color w:val="0E101A"/>
        </w:rPr>
      </w:pPr>
    </w:p>
    <w:p w14:paraId="728C17C8" w14:textId="77777777" w:rsidR="002A4A8D" w:rsidRPr="002A4A8D" w:rsidRDefault="002A4A8D" w:rsidP="002A4A8D">
      <w:pPr>
        <w:pStyle w:val="NormalWeb"/>
        <w:spacing w:before="0" w:beforeAutospacing="0" w:after="0" w:afterAutospacing="0" w:line="480" w:lineRule="auto"/>
        <w:ind w:firstLine="567"/>
        <w:rPr>
          <w:color w:val="0E101A"/>
        </w:rPr>
      </w:pPr>
    </w:p>
    <w:p w14:paraId="0F626C1A" w14:textId="77777777" w:rsidR="002A4A8D" w:rsidRDefault="002A4A8D" w:rsidP="002A4A8D">
      <w:pPr>
        <w:pStyle w:val="NormalWeb"/>
        <w:spacing w:before="0" w:beforeAutospacing="0" w:after="0" w:afterAutospacing="0" w:line="480" w:lineRule="auto"/>
        <w:ind w:firstLine="567"/>
        <w:rPr>
          <w:color w:val="0E101A"/>
        </w:rPr>
      </w:pPr>
    </w:p>
    <w:p w14:paraId="0379495F" w14:textId="0C395AF0" w:rsidR="002A4A8D" w:rsidRPr="006F27D0" w:rsidRDefault="002A4A8D" w:rsidP="002A4A8D">
      <w:pPr>
        <w:pStyle w:val="NormalWeb"/>
        <w:spacing w:before="0" w:beforeAutospacing="0" w:after="0" w:afterAutospacing="0" w:line="480" w:lineRule="auto"/>
        <w:ind w:firstLine="567"/>
        <w:jc w:val="center"/>
        <w:rPr>
          <w:b/>
          <w:bCs/>
          <w:color w:val="0E101A"/>
        </w:rPr>
      </w:pPr>
      <w:r w:rsidRPr="006F27D0">
        <w:rPr>
          <w:b/>
          <w:bCs/>
          <w:color w:val="0E101A"/>
        </w:rPr>
        <w:lastRenderedPageBreak/>
        <w:t>Introduction</w:t>
      </w:r>
    </w:p>
    <w:p w14:paraId="5F0082C6"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Organizations are faced with a competitive scenario that is currently found in supply management, where it needs serious analysis and research to meet the expectations of the consumers. There have been increased customer expectations that behold needs close attention, especially in the competitive business environment. In the entire process of getting to the customer's interests, businesses must define and address the associated customer interests so that they implement any necessary improvements. To enforce any significant improvements, companies are advised to search for various parts that are less or more competitive in the business and apply the necessary ones (Veen et al., 2020). If institutions ensure that due processes are followed, they end up winning customers' hearts and all other business stakeholders. With the supply chain being well researched in a company, challenges associated with it are faced with ease, enabling the organization to operate smoothly. </w:t>
      </w:r>
    </w:p>
    <w:p w14:paraId="31A5C7CA"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Business organization operations have been evolving day by day. The way the Supply chain is driven today is different from the past decade's services. Previously the duty to drive supply chain was done by manufacturers where they were actively managing pace in which goods or products got manufactured and distributed to the other chains (Ivanov et al., 2018). Today manufacturers struggle and scramble to meet customer expectations after customers call the shots. In this process, the manufacturers rush to have quick deliveries, demand for any option or features and act quickly to have fast fulfillment. Companies have been keen on manufacturing quality a long time thing they overlooked. Quality in a company is a competitive differentiator that is currently across the globe achieving parity. Many companies are learning how to improve the supply management sector to make significant results in the long run. The stories of successful businesses are based on excellent and productive supply chain management.</w:t>
      </w:r>
    </w:p>
    <w:p w14:paraId="3FEE4C67"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lastRenderedPageBreak/>
        <w:t>Since companies started making researches and studies, there have been many outstanding results that are of help to businesses if implemented (Chand et al., 2018). Concerning that, there are cost differences realized in the process exhibiting the best performances in the industry. The supply chain traditionally has been discussed as melting points as far as supply chain management is concerned. This entails influences found in transportation and logistics, marketing, distribution management, operations management, and lastly, material operations and management, notwithstanding information technology and purchasing operations. The total philosophy found in the supply chain embraces the identified functions to help develop an overall strategy in the supply chain. The result is enhancing excellent firm nd institution performance. </w:t>
      </w:r>
    </w:p>
    <w:p w14:paraId="33F5D1DA"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Arguably, we can say that the literature is still fragmented, and in actuality, it has some unidentifiable aspects that could hinder the business. Such scenarios have been a threat to many business operations and halting some of the functions either temporarily or permanently. To avoid such cases, the best method is to do critical research and identify the weak areas in the business to prevent collision should inconveniences happen. The supply management process stated above is useful in competitive business operations. It takes quite a lot of time to challenge such issues so that a product or yield in a company can be possible. It is challenging to run a business without first considering the business's supply chain analysis or even assuming some of the operations to assist in the market. </w:t>
      </w:r>
    </w:p>
    <w:p w14:paraId="78806824" w14:textId="51A536F5"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Previously, most studies were very shallow on the matter in the supply chain, and most of them were misleading people who wanted to use the information. Eventually, there are total operations that are initiated in most organization departments currently that entails doing studies to support the supply chain departments (Chand et al., 2018). It is not the same if you can relate </w:t>
      </w:r>
      <w:r w:rsidRPr="002A4A8D">
        <w:rPr>
          <w:color w:val="0E101A"/>
        </w:rPr>
        <w:lastRenderedPageBreak/>
        <w:t>past and now how the supply chain is being conducted globally. Those companies using traditional techniques to realize and support supply chains in their companies are often losing it. It is not possible to prove or use methods that are even not abiding with available technological advancement. Some tools and software have been making supply chain success, and they ensure that performance in a company is higher than its competitors.</w:t>
      </w:r>
    </w:p>
    <w:p w14:paraId="71282602" w14:textId="58DA2E3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In actuality, a business's performance is critically based on its efforts to promote productivity and add value to the existing ways of earning more rewards. A company could be limited to specific operations since the stakeholders or even the leaders would wish to use or maintain some traditional functions. I sense these operations could not be suiting the company in any way, and there it is not even possible to make a profit. Most global companies are making significant steps to realize some of these functions and take charge of supply chain management and analysis. A business depends on the functions or operations in its characteristics that features in various operations in general. It makes sense if a company provides higher staff that will generally make efforts to reach this critical step. If the supply chain is used in the business, performance, productivity, and competitiveness are improved. The competitive organization if they happen to battle in certain services or products, they might fail to reach the company that highly regarded supply chain. </w:t>
      </w:r>
    </w:p>
    <w:p w14:paraId="2C472186" w14:textId="382FDE6E"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Supply chain management has been going through many radical changes in the process. New businesses come up with innovative ways that give other businesses a run for their money (Veen et al., 2020). In this case, some companies' scrambling to get more consumers than others are not possible since they are mostly attracted to places where they will be taken care of. The interests get regarded, and they are offered well to those businesses. They settle and grabs the opportunities in those organizations. Companies tend to invest in marketing to boost sales </w:t>
      </w:r>
      <w:r w:rsidRPr="002A4A8D">
        <w:rPr>
          <w:color w:val="0E101A"/>
        </w:rPr>
        <w:lastRenderedPageBreak/>
        <w:t>(Ivanov et al., 2018). Therefore, it is possible to undertake such moves in ensuring an organization is competitive in the job market and has been attracting most customers. Then those could the best choices that can be used and applied in opening other business opportunities.</w:t>
      </w:r>
    </w:p>
    <w:p w14:paraId="3FDDE2D4" w14:textId="3EBFB49C"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Researches in literature reviews concerning the supply chain have been checking just one link and discussing the same relationship making it hard to identify some critical aspects. Despite supply chains having different ingredients, most of the existing research has been looking at a single ingredient in the supply chain and its performance. Such areas are crucial as far as we concern about the entire supply management process in an organization. Those who researched the supply management were only concerned more about some other critical or activities in the business that seem more valuable than others (Veen et al., 2020). They could check activities from a different perspective, probably in two or three entities. Supply chain management can view as an essential pillar in business. If a person can mention any of the said businesses, it would be possible to ask what basis the supply chain case was done and applied in the operations.</w:t>
      </w:r>
    </w:p>
    <w:p w14:paraId="3E53ADFE" w14:textId="39F805D4"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In the evolution of supply chain management, many factors lead to its development. In the above abstract, we discussed how the supply chain has been changing with time in terms of how it is affected and handled in an organization (Veen et al., 2020). It is critical to note how the supply chain is done and managed in your institution so that future adjustments when reshuffling or hiring new workers are done. Information can then be used by the existing workers to teach the appointed or employed employees. </w:t>
      </w:r>
    </w:p>
    <w:p w14:paraId="2B46ADFC"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The various movements in the supply chain consist of integration, creation, globalization, and specialization in multiple phases, enhancing supply chain management. They are vital factors and the features that make supply chain management possible. They play a significant </w:t>
      </w:r>
      <w:r w:rsidRPr="002A4A8D">
        <w:rPr>
          <w:color w:val="0E101A"/>
        </w:rPr>
        <w:lastRenderedPageBreak/>
        <w:t>role in stabilizing the operations in the company. The welfare of or the linkage in the organization, be it manufacturers, suppliers, retailers, and others. It is vital to note how the sixth Era has been doing good to supply chain management (Rodríguez et al., 2020). The evolution era has taken many strides until they reached the point in which the supply chain can stand on its own and affect business, thereby enhancing business productivity. There is an effect if researchers can view and review how organizations should learn in the last decades and how the current is behaving. </w:t>
      </w:r>
    </w:p>
    <w:p w14:paraId="518D65AD"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Creation Era</w:t>
      </w:r>
    </w:p>
    <w:p w14:paraId="3882827A"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term Creation Era was first made by a consultant who hailed from America. It has made significant achievements ever since because the concept has been used widely by business people. It is vital to identify its use before the 20th century when applied most (Rodríguez et al., 2020). The concept in creation was mostly used in the assembly line. During the operation days of various companies, they would boast of getting wonderful profits. The technology was not as vibrant as it is today. Some technological advancements and enhancements are making significant changes nowadays to boost companies. It was difficult to lead such massive and complicated institutions with less knowledge on how to intervene during those crises occurring in the business. </w:t>
      </w:r>
    </w:p>
    <w:p w14:paraId="01D459FE" w14:textId="51C43530"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 the Creation Era, there was a need to change significant scale activities, downsizing, re-engineering, and cost-driven and associated programs (Rodríguez et al., 2020). In the same Era, Japanese management practices were widespread, which created even more attention to uphold various changes and improvements in the business sectors. The term was later more popular after it was published in a book by Robert B. In the incident, the author's efforts to publish books </w:t>
      </w:r>
      <w:r w:rsidRPr="002A4A8D">
        <w:rPr>
          <w:color w:val="0E101A"/>
        </w:rPr>
        <w:lastRenderedPageBreak/>
        <w:t>yielded more fruits. The language in which it was initially used to make the overall pages was translated to Chinese, Korean, Japanese, and the Russians. </w:t>
      </w:r>
    </w:p>
    <w:p w14:paraId="4A8D0651"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Integration Era</w:t>
      </w:r>
    </w:p>
    <w:p w14:paraId="1F382F3E"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Integration Era ranks second after the discussed creation era. The studies concerning it were done while highlighting Electronic Data Interchange systems that were found and developed in the early 1990s. It involved enterprise introduction in the business resource and planning systems were also evident in the order. The Era is popular in its contribution to the businesses and more so to the economy; It helped in realizing high productivity according to the time and performance of the organization was now ranking somewhere (Wang et al., 2020). Many businesses were trying to expand their boundaries, although considering the struct measures that had been to halt cross border trades. Most of the restrictions were done to restrict that many business personnel who were not ready to heed the cultural differences in a country. They believed strongly in their backyards and believed. Eventually, its Era and popularity were giving some competitive business organization sleepless nights, enabling them to take charge whenever operations would slow. </w:t>
      </w:r>
    </w:p>
    <w:p w14:paraId="44A21DC4" w14:textId="7F22C3C1" w:rsidR="002A4A8D" w:rsidRPr="002A4A8D" w:rsidRDefault="002A4A8D" w:rsidP="002B3B71">
      <w:pPr>
        <w:pStyle w:val="NormalWeb"/>
        <w:spacing w:before="0" w:beforeAutospacing="0" w:after="0" w:afterAutospacing="0" w:line="480" w:lineRule="auto"/>
        <w:ind w:firstLine="567"/>
        <w:rPr>
          <w:color w:val="0E101A"/>
        </w:rPr>
      </w:pPr>
      <w:r w:rsidRPr="002A4A8D">
        <w:rPr>
          <w:color w:val="0E101A"/>
        </w:rPr>
        <w:t xml:space="preserve">Integration is traced in the 21st century. It collaborates with different organizations and the government, especially when the internet-based systems were expanded to be used at home and home. That has enhanced the reduction of costs as stated above and also increasing the value. Those supply chain networks get classified in various stages like 1,2, and 3. Networks. </w:t>
      </w:r>
      <w:r w:rsidRPr="005116D9">
        <w:rPr>
          <w:color w:val="0E101A"/>
          <w:highlight w:val="yellow"/>
        </w:rPr>
        <w:t xml:space="preserve">In the identified stage 1 supply chain, some systems that enlist in distribution, storage, production, and material control are not independent or liked along with each other (Ivanov et al., 2018). The supply chain is linked under one chain in stage 2, where enterprise resources planning gets enabled. Stage 3 is a vital supply chain known for achieving vertical integration considering </w:t>
      </w:r>
      <w:r w:rsidRPr="005116D9">
        <w:rPr>
          <w:color w:val="0E101A"/>
          <w:highlight w:val="yellow"/>
        </w:rPr>
        <w:lastRenderedPageBreak/>
        <w:t>downstream customers and the upstream suppliers.</w:t>
      </w:r>
      <w:r w:rsidRPr="002A4A8D">
        <w:rPr>
          <w:color w:val="0E101A"/>
        </w:rPr>
        <w:t xml:space="preserve"> There are quite many different organizations that have been using this type of Era. In any case, they must refer to its behaviors despite people having overlooked some funny aspects. </w:t>
      </w:r>
    </w:p>
    <w:p w14:paraId="1A5CCB1C"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Globalization Era</w:t>
      </w:r>
    </w:p>
    <w:p w14:paraId="74E8C204" w14:textId="07C7E816"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third Era concerns the Globalization Era, which was featured by the supply chain management in institutions to get a competitive advantage (Rodríguez et al., 2020). The term globalization means covering a large area and offering or getting services in defined ways. The Era also consists of value-added aspects in the business, and costs get reduced by incorporating global sourcing. The Era was associated with excellent performance, and outstanding results are realized in the activities. The Era was particular, although lest time was used by then until later on adjustments. </w:t>
      </w:r>
    </w:p>
    <w:p w14:paraId="20681348" w14:textId="75C62F85"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Evolution in the Globalization Era has been incredible since it’s an era that can be given credit. In totality, there was a direct contribution to all businesses thriving since conditions were favorable and useful when doing business. Its instituted expansion of trade, supply chains even going beyond state borders. The activities required attention in various moments to enhance its success in the identified place of operation. The global systems need to have close relationships to improve service and expand supply chain management in business. The Era is traced back in 1980, where the oil industry was developing and expanding mostly in the oil mining companies. Companies were having a challenging moment to live by words related to international companies (Ivanov et al., 2018). However, due to the scarcity of a resource in a country, it was possible to do talks to enhance the trading for global support. The comprehensive resources in such countries were integrated as core in business, and functions would resume later. The Era </w:t>
      </w:r>
      <w:r w:rsidRPr="002A4A8D">
        <w:rPr>
          <w:color w:val="0E101A"/>
        </w:rPr>
        <w:lastRenderedPageBreak/>
        <w:t>increased competitive advantage, and companies were able to make huge profits since costs were reduced. </w:t>
      </w:r>
    </w:p>
    <w:p w14:paraId="53B88680"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specialization era (phase I)</w:t>
      </w:r>
    </w:p>
    <w:p w14:paraId="690CB211"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fourth Era was entailing specialization era (phase I), and it started in the 1990s. Industries in this Era began to focus on core competencies, where they would choose the model to impress and enable customer expectations to be reached. Then, the method was popular, where it helped reach more consumers and helped businesses withstand some significant challenges. The specialization model enabled companies to abandon vertical integration in the supply chain and facilitated better means in the due process (Ivanov et al., 2018). This enabled performance in the business to be significantly registered and realize more profits. Non-core operations were sold off in the Era by companies to enhance change and improve business activities and functions. Organizations were still outsourcing in other companies to facilitate other adjustments in companies to be successful.</w:t>
      </w:r>
    </w:p>
    <w:p w14:paraId="271820A7"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Era entailed facilitated change in management requirements where the supply chain was extending beyond the company wall (Ivanov et al., 2018). The history in this Era is much thrilling in promoting business performance. The objectives that are found in various business enterprises were being done to enhance promote such activities. There was a boom in yielding, and much profit realized in the process. The supply chain is necessary for such scenarios to boost the economy, facilitating any growth and various developments. </w:t>
      </w:r>
    </w:p>
    <w:p w14:paraId="63A95E6A"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Specialization Era in Phase two</w:t>
      </w:r>
    </w:p>
    <w:p w14:paraId="5B65C207" w14:textId="1422339D" w:rsidR="002A4A8D" w:rsidRPr="002A4A8D" w:rsidRDefault="002A4A8D" w:rsidP="002B3B71">
      <w:pPr>
        <w:pStyle w:val="NormalWeb"/>
        <w:spacing w:before="0" w:beforeAutospacing="0" w:after="0" w:afterAutospacing="0" w:line="480" w:lineRule="auto"/>
        <w:ind w:firstLine="567"/>
        <w:rPr>
          <w:color w:val="0E101A"/>
        </w:rPr>
      </w:pPr>
      <w:r w:rsidRPr="002A4A8D">
        <w:rPr>
          <w:color w:val="0E101A"/>
        </w:rPr>
        <w:t xml:space="preserve">Specialization Era in Phase two also is discussed as one of the developments in the history of Supply chain and management (Wang et al., 2020). The aspects that were contained in it have, with time, changed as evolution occurred in supply chain and management. One of the issues is </w:t>
      </w:r>
      <w:r w:rsidRPr="002A4A8D">
        <w:rPr>
          <w:color w:val="0E101A"/>
        </w:rPr>
        <w:lastRenderedPageBreak/>
        <w:t>changing from warehouse management, brokerages, and other non-asset-based carriers. The aspects have long been maturing to giving pleasing results in business and enabling performance in the management shoot to its best. Furthermore, collaboration, execution, supply planning aspects are beyond the leading logistics and transportation. That means the evolution in this scenario is rapidly checking at some of the business's functions and how it was conducted. </w:t>
      </w:r>
    </w:p>
    <w:p w14:paraId="69D17DAD" w14:textId="368EAD52"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Performance management in business is critical and promotes growth in business economics (Ivanov et al., 2018). Researchers have been discussing most of these scenarios in a more excellent way to see if there are other results and ways to approach supply management. In essence, the sector is evolving day by day and it’s upon the said researchers to take part in promoting business. Of course, there are costs even in researching to enhance come up with excellent results. Most of the discussion has been checking the business performance in specific ways that entails also checking the challenges affecting the business supply chain management process. Indeed, most of the business operations are thereby taken care of with the discussed supply management techniques. It matters on an organization on the ways they will need to support and lead their business in the long run. Eventually, it is supposed to be cross-checking most functions in a business to promote all the necessary adjustments in a firm. </w:t>
      </w:r>
    </w:p>
    <w:p w14:paraId="24CF4EB5"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Supply chain management 2.0</w:t>
      </w:r>
    </w:p>
    <w:p w14:paraId="400B4F12" w14:textId="77777777" w:rsidR="002A4A8D" w:rsidRPr="002A4A8D" w:rsidRDefault="002A4A8D" w:rsidP="006F27D0">
      <w:pPr>
        <w:pStyle w:val="NormalWeb"/>
        <w:spacing w:before="0" w:beforeAutospacing="0" w:after="0" w:afterAutospacing="0" w:line="480" w:lineRule="auto"/>
        <w:ind w:firstLine="567"/>
        <w:rPr>
          <w:color w:val="0E101A"/>
        </w:rPr>
      </w:pPr>
      <w:r w:rsidRPr="002A4A8D">
        <w:rPr>
          <w:color w:val="0E101A"/>
        </w:rPr>
        <w:t>The sixth Era is Supply chain management that has defined the trend in increasing </w:t>
      </w:r>
    </w:p>
    <w:p w14:paraId="0CE52CCD" w14:textId="6EB2ED16" w:rsidR="002A4A8D" w:rsidRPr="002A4A8D" w:rsidRDefault="002A4A8D" w:rsidP="006F27D0">
      <w:pPr>
        <w:pStyle w:val="NormalWeb"/>
        <w:spacing w:before="0" w:beforeAutospacing="0" w:after="0" w:afterAutospacing="0" w:line="480" w:lineRule="auto"/>
        <w:ind w:firstLine="567"/>
        <w:rPr>
          <w:color w:val="0E101A"/>
        </w:rPr>
      </w:pPr>
      <w:r w:rsidRPr="002A4A8D">
        <w:rPr>
          <w:color w:val="0E101A"/>
        </w:rPr>
        <w:t xml:space="preserve">information sharing, a collaboration that is depicted among users and creativity in the process too gets enhanced. It is a broad topic that has been enabling to analyze the business, draw plans that facilitate transactions, and get a bit history of a particular organization and how it is operated. When all this is defined, then a business decision is inevitable to make developments or reduce some costs that could affect the business (Ivanov et al., 2018); The term supply chain </w:t>
      </w:r>
      <w:r w:rsidRPr="002A4A8D">
        <w:rPr>
          <w:color w:val="0E101A"/>
        </w:rPr>
        <w:lastRenderedPageBreak/>
        <w:t>management is coined in the business topics to enhance more research as far as this is concerned. It enhances specialization and globalization to be built where the evolution of processes has been possible to define its role in business developments. </w:t>
      </w:r>
    </w:p>
    <w:p w14:paraId="4EF45DFB" w14:textId="30A34D96"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Due to an increase in technology, SCM 2.0 has been rapidly endorsed because its use of creativity and inventions has been increasing day by day. In this case, innovative ideas have taken part in supply chain management to realize growth and developments (Reimann et al., 2019). The popularity experienced in collaborative are as well as aspects that drive tremendous positive changes in the business. Through the platforms, these buyers and suppliers get a proper link to do business and bring changes in their operations. They take part in developing certain activities, thereby increasing effectiveness. In the past and the history that has been registered among many businesses, it is evident that SCM 2.0 was the long-waited thing in business. It has affected most works in business, assisting proper administering information in business and how entire operations take charge of the best yields in a company. </w:t>
      </w:r>
    </w:p>
    <w:p w14:paraId="0FC65827" w14:textId="147D10F4"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The attribute in SCM 2.0 has been awesomely making navigation of information more comfortable on the web and easily accessed. The linkage between respective traders is helping them bring accessibility and efficiency in business. It is defined well as the notion that assists the branch of industry in unique ways. </w:t>
      </w:r>
      <w:r w:rsidRPr="005116D9">
        <w:rPr>
          <w:color w:val="0E101A"/>
          <w:highlight w:val="yellow"/>
        </w:rPr>
        <w:t>In supply chain operations, the SCM 2.0 replicates it making its operations even much more comfortable. For the SCM to be successful, integrating activities into the supply chain and also change in managing distinct individual functions are necessary to assist in those processes.</w:t>
      </w:r>
      <w:r w:rsidRPr="002A4A8D">
        <w:rPr>
          <w:color w:val="0E101A"/>
        </w:rPr>
        <w:t xml:space="preserve"> A combination of methodologies, delivery options, tools, and other processes makes it possible to realize the enhancements. Currently, business operations are operating based on supply chain management. It is useful in process analysis and strategies in businesses to enhance profitability. </w:t>
      </w:r>
    </w:p>
    <w:p w14:paraId="47308E35" w14:textId="6F5D7632"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lastRenderedPageBreak/>
        <w:t>Almost everyone is willing to do business either on a small scale or large but provided some gains in the process. From an already established business organization, people usually get motivated to invest in similar enterprises. This is replicating as their role models are doing and the enterprises operated by kings and close friends (Gligor et al., 2020). Most think that only finance or capital is needed, but there is much more to consider when new investors occur. There are strategies to be followed, and other essential factors that behold play a more significant role in establishing a business. All this has recently been digitalized to promote supply chain and the way it acted and operated before. Digitalization in the supply chain again has made most of the popular business entities to establish fast and spread to other parts of businesses.</w:t>
      </w:r>
    </w:p>
    <w:p w14:paraId="2CCC7061" w14:textId="77777777" w:rsidR="002A4A8D" w:rsidRPr="002A4A8D" w:rsidRDefault="002A4A8D" w:rsidP="002A4A8D">
      <w:pPr>
        <w:pStyle w:val="NormalWeb"/>
        <w:spacing w:before="0" w:beforeAutospacing="0" w:after="0" w:afterAutospacing="0" w:line="480" w:lineRule="auto"/>
        <w:ind w:firstLine="567"/>
        <w:rPr>
          <w:color w:val="0E101A"/>
        </w:rPr>
      </w:pPr>
    </w:p>
    <w:p w14:paraId="3A000D02" w14:textId="77777777" w:rsidR="002A4A8D" w:rsidRPr="002B3B71" w:rsidRDefault="002A4A8D" w:rsidP="002B3B71">
      <w:pPr>
        <w:pStyle w:val="NormalWeb"/>
        <w:spacing w:before="0" w:beforeAutospacing="0" w:after="0" w:afterAutospacing="0" w:line="480" w:lineRule="auto"/>
        <w:ind w:firstLine="567"/>
        <w:jc w:val="center"/>
        <w:rPr>
          <w:b/>
          <w:bCs/>
          <w:color w:val="0E101A"/>
        </w:rPr>
      </w:pPr>
      <w:r w:rsidRPr="002B3B71">
        <w:rPr>
          <w:b/>
          <w:bCs/>
          <w:color w:val="0E101A"/>
        </w:rPr>
        <w:t>Literature Review</w:t>
      </w:r>
    </w:p>
    <w:p w14:paraId="2EFFE26A" w14:textId="5D76460D"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Many scholars and business philanthropists have researched SCM. They have tried to define and develop the theory behind SCM. Recently debates have arisen to give clear definition and role, and it is not a surprise that disagreements have been on the rise. It relates to a network of facilities that are possible in the procurement of materials and the transformation of the elements to finished and intermediate products (Gligor et al., 2020). The next thing on this process is the distribution to various customers, and they are given into finished products. SCM is valued by business persons on several aspects to enhance the development of businesses. Eventually, business success has been regarding certain critical elements, like the topic of this discussion. </w:t>
      </w:r>
    </w:p>
    <w:p w14:paraId="299DCA6F" w14:textId="66AAA162"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Traditional businesses were making less in terms of productivity. Services have been ranked best for those companies offering them since how they get applied matters more, especially in the integration of technology to various business activities. That gives a better </w:t>
      </w:r>
      <w:r w:rsidRPr="002A4A8D">
        <w:rPr>
          <w:color w:val="0E101A"/>
        </w:rPr>
        <w:lastRenderedPageBreak/>
        <w:t>milestone to promote a business and handle it with ease (Gligor et al., 2020). Technology in the last decades was not used very much because of the low levels and rates of business innovations. During the evolutions, it is a real total transformation in supply chain management has been possible. The annual profits declared by companies sometimes give a run for their money whenever other competitors are trying to compete with others. The creation of a competitive environment relates to how businesses have been making more investments to increase productivity. One of the possible elements is giving more attention to the supply chain management.</w:t>
      </w:r>
    </w:p>
    <w:p w14:paraId="256BDA92"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Supply Chain management is critical in business, as discussed in the paper. It assists the customers in selecting the best companies that are willing to invest adequately in the companies. SCM has many benefits to the business, and indeed, proper returns in the business have been witnessed. The businesses' stages ensure that this branch of the company significantly plays an essential role in ensuring that or other information and operations are taken care of in the business (Gligor et al., 2020). Despite economic challenges, the issue of SCM in a company should not be neglected. They are giving proper guidelines in business to promote that organization's performance makes it possible to support these activities.  </w:t>
      </w:r>
    </w:p>
    <w:p w14:paraId="35ACC923"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 the business process integration, the activities range from the collaborative work done by suppliers and the buyers, in the conventional systems, joint product development, and share business information. In supply chain to various business entails continuous flow. It is also important not to even in different companies' management conclude that optimization pf product flow cannot be limited to the accomplishment with no implementation in the process approach (Gligor et al., 2020). </w:t>
      </w:r>
      <w:r w:rsidRPr="005116D9">
        <w:rPr>
          <w:color w:val="0E101A"/>
          <w:highlight w:val="yellow"/>
        </w:rPr>
        <w:t xml:space="preserve">The supply in the supply chain management process entails customer service management, customer relationship management, demand management style, order </w:t>
      </w:r>
      <w:r w:rsidRPr="005116D9">
        <w:rPr>
          <w:color w:val="0E101A"/>
          <w:highlight w:val="yellow"/>
        </w:rPr>
        <w:lastRenderedPageBreak/>
        <w:t>fulfillment, manufacturing flow management, and supplier relationship management.</w:t>
      </w:r>
      <w:r w:rsidRPr="002A4A8D">
        <w:rPr>
          <w:color w:val="0E101A"/>
        </w:rPr>
        <w:t xml:space="preserve"> Some other emphases in the process return management and product commercialization and development. </w:t>
      </w:r>
    </w:p>
    <w:p w14:paraId="40AD2319"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development of supply chain management has been enhanced by business technologies and the systems that facilitate successful performance (Wang et al., 2020). In the recent surveys and researches, managers, customers, suppliers, and other associates in the business have participated to show how the supply chain is integrated into the business. Primary participants who could be targeted should be identified and interviewed to ensure they are acting around their area, and survey results will not be manipulated. Also, developers in the company's BIA system should be well informed and advised to make sure that they involve business issues only and incorporate the requirements of the organizations correctly. The development of the system requires the integration of support and efforts right from the vendor and business in question. Once there is an identified vendor, the process begins to develop Busines Intelligence Analytics with continuous supervision. Lastly, a pilot project or operation is done to make sure that the system is working. The systems have made it possible to be integrating supply chain bits by bits until successful yields were realized. There are various indispensable factors in the industries, including marketing, logistics, services, transportation, hospitality, and many more. The elements help business managers understand the roles of different employees and how they can best manage their business organizations.</w:t>
      </w:r>
    </w:p>
    <w:p w14:paraId="4D2858B0"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 support of supply chain management, every business organization and management teams have roles to play (Gligor et al., 2020). They should take the opportunities to make decisions of the organizations effectively and through the aid of BIA. When BIA is fully deployed in the organization, then the management should know they have a helping hand since their work is made efficient and more comfortable. The systems will help companies avoid </w:t>
      </w:r>
      <w:r w:rsidRPr="002A4A8D">
        <w:rPr>
          <w:color w:val="0E101A"/>
        </w:rPr>
        <w:lastRenderedPageBreak/>
        <w:t>losses and improve revenue collection and making. The management of extensive collected data in the company is more straightforward. Most of the data is contained in one database in the BIA. The data information entails client data, training data, financial data, purchase orders, employee information, customers, invoices, and supplier information. When the above data is managed manually, the entire process would be cumbersome, and therefore using BIA promotes accuracy, efficiency and avoid loss of data. When BIA is enforced in the business, we get enough of what is required </w:t>
      </w:r>
    </w:p>
    <w:p w14:paraId="1FDF3347" w14:textId="588CFA9A"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Supply chain process analysis defines how a company is organized and the plans to ensure that operations are okay (Gligor et al., 2020). From how the SCM term was understood in the past, it is evident that most of the operations are channeled towards making respective progress. Its total transformation where business operations have been taking place. </w:t>
      </w:r>
    </w:p>
    <w:p w14:paraId="50BEEE61" w14:textId="77777777" w:rsidR="002A4A8D" w:rsidRPr="002A4A8D" w:rsidRDefault="002A4A8D" w:rsidP="002A4A8D">
      <w:pPr>
        <w:pStyle w:val="NormalWeb"/>
        <w:spacing w:before="0" w:beforeAutospacing="0" w:after="0" w:afterAutospacing="0" w:line="480" w:lineRule="auto"/>
        <w:ind w:firstLine="567"/>
        <w:rPr>
          <w:color w:val="0E101A"/>
        </w:rPr>
      </w:pPr>
    </w:p>
    <w:p w14:paraId="47CBD2EF"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Customer Service Management process</w:t>
      </w:r>
    </w:p>
    <w:p w14:paraId="7167F08A"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 this, the relationship between customers and an organization is enhanced and involves the entire management (Wang et al., 2020). Customer service is the only source of information since first-hand information is received and receiving customer expectations at hand. Despite becoming the source of information, it still gives real-time data on product scheduling and its availability during its production. Product availability is an essential aspect of totality that promotes a business. If the customers get products at times of need, then it will be advantageous to both parties. The availability of a product means that most consumers will stick to the company to get all ordered goods and services. The scheduling and production operations involve a lot to give a company a proper reputation in the way it operates and interacts with customers. In this process, the determination of satisfying goals of the customer means that </w:t>
      </w:r>
      <w:r w:rsidRPr="002A4A8D">
        <w:rPr>
          <w:color w:val="0E101A"/>
        </w:rPr>
        <w:lastRenderedPageBreak/>
        <w:t>customers and organizations will work closely to reach their identified objectives. Maintaining established customer rapport is critical in competing effectively with other business operations and activities. That will also help in inducing positive feelings in the business to help customers and organization relations. </w:t>
      </w:r>
    </w:p>
    <w:p w14:paraId="3B83D68B"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Procurement process</w:t>
      </w:r>
    </w:p>
    <w:p w14:paraId="4BCA6870" w14:textId="4C325BA4"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Strategic plans usually get set in supporting the manufacturing flow in management development and process while securing new products. There those firms whose operations are often extending globally, and in such a case, sourcing gets managed in a different manner but of a global basis (Wang et al., 2020). </w:t>
      </w:r>
      <w:r w:rsidRPr="005116D9">
        <w:rPr>
          <w:color w:val="0E101A"/>
          <w:highlight w:val="yellow"/>
        </w:rPr>
        <w:t>Desired outcomes in this is the relationship experienced on both parties to benefit, and also time reduction happens for product development and design. In the purchasing function, rapid communication systems relating to electronic data interchange and internet linkage are used to convey possible requirements until the organization and customer want to get reached.</w:t>
      </w:r>
      <w:r w:rsidRPr="002A4A8D">
        <w:rPr>
          <w:color w:val="0E101A"/>
        </w:rPr>
        <w:t xml:space="preserve"> In this case, reaching customer satisfaction levels is very critical. Customer satisfaction is achieved if the procurement process happened without manipulation but the procurement officers and no instances of illegalities and irregularities.</w:t>
      </w:r>
    </w:p>
    <w:p w14:paraId="2F1577A4"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Product development and its commercialization</w:t>
      </w:r>
    </w:p>
    <w:p w14:paraId="659B9815" w14:textId="6E1FC992"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 this process, suppliers and customers are involved where they are integrated into the product development process. Their cooperation here is essential in helping reduce time in the market. During the shortening of the product life cycle, appropriate products get developed and are successfully launched with the shortest time possible to remain competitive (Zhou et al., 2020). The issue of time management in the company is essential to enhance developments associated with proper and quick time response. When the product time development is shortened, customers' orders are likely to take a shorter time, which will help its competitiveness </w:t>
      </w:r>
      <w:r w:rsidRPr="002A4A8D">
        <w:rPr>
          <w:color w:val="0E101A"/>
        </w:rPr>
        <w:lastRenderedPageBreak/>
        <w:t>in the business. Thee managers responsible for product development are assigned with some duties, which are critical if they are followed and enhanced</w:t>
      </w:r>
      <w:r w:rsidRPr="005116D9">
        <w:rPr>
          <w:color w:val="0E101A"/>
          <w:highlight w:val="yellow"/>
        </w:rPr>
        <w:t>. They have the responsibility of coordinating with customers in relationship management to help Identify customer articulated needs.</w:t>
      </w:r>
      <w:r w:rsidRPr="002A4A8D">
        <w:rPr>
          <w:color w:val="0E101A"/>
        </w:rPr>
        <w:t xml:space="preserve"> They are responsible for collecting and selecting suppliers and selecting materials that are in line with procurement and, finally, developing a production technology. The managers should also integrate the mentioned processes in the company’s operations integrating into the best supply chain method where a combination of markets and the products is highly regarded. </w:t>
      </w:r>
    </w:p>
    <w:p w14:paraId="1D263EBD" w14:textId="77777777" w:rsidR="002A4A8D" w:rsidRPr="002A4A8D" w:rsidRDefault="002A4A8D" w:rsidP="002A4A8D">
      <w:pPr>
        <w:pStyle w:val="NormalWeb"/>
        <w:spacing w:before="0" w:beforeAutospacing="0" w:after="0" w:afterAutospacing="0" w:line="480" w:lineRule="auto"/>
        <w:ind w:firstLine="567"/>
        <w:rPr>
          <w:color w:val="0E101A"/>
        </w:rPr>
      </w:pPr>
      <w:r w:rsidRPr="005116D9">
        <w:rPr>
          <w:color w:val="0E101A"/>
          <w:highlight w:val="yellow"/>
        </w:rPr>
        <w:t>The integration of suppliers to the identified new product does the business have a significant impact on product delivery, market share, delivery, cost, and other factors.</w:t>
      </w:r>
      <w:r w:rsidRPr="002A4A8D">
        <w:rPr>
          <w:color w:val="0E101A"/>
        </w:rPr>
        <w:t xml:space="preserve"> Therefore, they are very informative and helpful at the expense of all business operations (Wang et al., 2020). They assist even in giving project strategies, and the process analysis becomes a success. The profitability in a company does not need a lot of capital to be injected in the form. Still, it associates in how well or functions in the business were articulated and handled with care. They consist of ensuring that every customer is satisfied with the system business is using to come up with end products in the business.</w:t>
      </w:r>
    </w:p>
    <w:p w14:paraId="5F419BB8"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Manufacturing Flow Management Process</w:t>
      </w:r>
    </w:p>
    <w:p w14:paraId="72FFD17C" w14:textId="215D2535" w:rsid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The process is critical in the supply chain process, where products are directed based on forecasts that were done previously (Zhu et al., 2019). The process is flexible so that the response to market changes can be much quicker than in the other stages. They are ready to handle and respond in a manner that accommodates mass customization. </w:t>
      </w:r>
      <w:r w:rsidRPr="005116D9">
        <w:rPr>
          <w:color w:val="0E101A"/>
          <w:highlight w:val="yellow"/>
        </w:rPr>
        <w:t>The orders are based on how processes operate on just in time, considering the minimum lot in sizes.</w:t>
      </w:r>
      <w:r w:rsidRPr="002A4A8D">
        <w:rPr>
          <w:color w:val="0E101A"/>
        </w:rPr>
        <w:t xml:space="preserve"> The activities managed here entails transportation, handling, work in process storage inventory at the manufacturing sites, and time phasing of components. The coordination of final and geographical </w:t>
      </w:r>
      <w:r w:rsidRPr="002A4A8D">
        <w:rPr>
          <w:color w:val="0E101A"/>
        </w:rPr>
        <w:lastRenderedPageBreak/>
        <w:t>assemblies’ postponement is also considered as far as the activities are concerned. They promote even physical distribution in the due process.</w:t>
      </w:r>
    </w:p>
    <w:p w14:paraId="0D692CBC" w14:textId="18268532" w:rsidR="00A43F8F" w:rsidRDefault="00A43F8F" w:rsidP="00A43F8F">
      <w:pPr>
        <w:pStyle w:val="NormalWeb"/>
        <w:spacing w:before="0" w:beforeAutospacing="0" w:after="0" w:afterAutospacing="0" w:line="480" w:lineRule="auto"/>
        <w:ind w:firstLine="567"/>
        <w:jc w:val="center"/>
        <w:rPr>
          <w:b/>
          <w:bCs/>
          <w:color w:val="0E101A"/>
        </w:rPr>
      </w:pPr>
      <w:r w:rsidRPr="00A43F8F">
        <w:rPr>
          <w:b/>
          <w:bCs/>
          <w:color w:val="0E101A"/>
        </w:rPr>
        <w:t>Biblical Integration</w:t>
      </w:r>
      <w:r>
        <w:rPr>
          <w:b/>
          <w:bCs/>
          <w:color w:val="0E101A"/>
        </w:rPr>
        <w:t xml:space="preserve"> on Keller Teachings</w:t>
      </w:r>
    </w:p>
    <w:p w14:paraId="539E1060" w14:textId="77777777" w:rsidR="00A43F8F" w:rsidRPr="00DF3391" w:rsidRDefault="00A43F8F" w:rsidP="00A43F8F">
      <w:pPr>
        <w:spacing w:line="480" w:lineRule="auto"/>
        <w:ind w:firstLine="567"/>
      </w:pPr>
      <w:r w:rsidRPr="00DF3391">
        <w:t xml:space="preserve">Tim Keller has creatively authored a religious book related to business and how work is connected to God's work. The works stand out to be a great masterpiece that always encourages business personnel and aspiring entrepreneurs to connect their works to get successful in the initiated ideas (Kirkpatrick &amp; Eason, 2020).  Businesses require comprehensive ides that will make operations effective stimulating growth in the business. The paper discusses the supply management process and how it is integrated by companies to enhance performance and productivity. The book entails well-reasoned information by the Presbyterian pastor, and his particular thoughts in driving more believe in God's work. </w:t>
      </w:r>
    </w:p>
    <w:p w14:paraId="71E705D1" w14:textId="77777777" w:rsidR="00A43F8F" w:rsidRPr="00DF3391" w:rsidRDefault="00A43F8F" w:rsidP="00A43F8F">
      <w:pPr>
        <w:spacing w:line="480" w:lineRule="auto"/>
        <w:ind w:firstLine="567"/>
      </w:pPr>
      <w:r w:rsidRPr="00DF3391">
        <w:t xml:space="preserve">In business, the subject of work and faith is applied where great perseverance is required. The same faith and work topics are described in the book and the way it can be integrated to aid the business to make more yields (Kirkpatrick &amp; Eason, 2020). The topic of faith has increasingly gained popularity in the world, describing how many people are struggling to make their goals and objectives happen. In the context of how life and faith should be, the book can assist more in emphasizing the matter.  The focus on religious issues and their roles in business often takes a lot of attention. However, some religious beliefs play, and effects in businesses entail the brainwashing of believers and even non-believers creating misinformation and manipulated statements to try to assume and fix things. The book does not refer to such. It involves how every good is endeavoring and in concern of how to work and other activities are connected to God's work. </w:t>
      </w:r>
    </w:p>
    <w:p w14:paraId="46D7260D" w14:textId="77777777" w:rsidR="00A43F8F" w:rsidRPr="00DF3391" w:rsidRDefault="00A43F8F" w:rsidP="00A43F8F">
      <w:pPr>
        <w:spacing w:line="480" w:lineRule="auto"/>
        <w:ind w:firstLine="567"/>
      </w:pPr>
      <w:r w:rsidRPr="00DF3391">
        <w:lastRenderedPageBreak/>
        <w:t xml:space="preserve">The teachings in the book, I guess, are capturing the attention of many in business, and they pen an excellent foreword to raise people's curiosity inches higher (Kirkpatrick &amp; Eason, 2020). It is advisable to relate work ether in the marketplace or other business avenues while serving God.  Like our topic relates to Supply management, which covers a long connection of people. From buyers, suppliers, manufacturers, and others. It is critical when giving some activities priorities in business. The church aims to effect business people to work while in biblical teachings and avoid giving attention to evil interests in the business.  Many lessons in theology will emphasize understanding God and knowing His plans to the man on earth and the good news indicated in the Gospel of Jesus Christ. Writing various Christian books by different authors like Tim has made many people relate their lives, business, and daily activities with the biblical teachings. </w:t>
      </w:r>
    </w:p>
    <w:p w14:paraId="46DB95C4" w14:textId="77777777" w:rsidR="00A43F8F" w:rsidRPr="00DF3391" w:rsidRDefault="00A43F8F" w:rsidP="00A43F8F">
      <w:pPr>
        <w:spacing w:line="480" w:lineRule="auto"/>
        <w:ind w:firstLine="567"/>
      </w:pPr>
      <w:r w:rsidRPr="00DF3391">
        <w:t xml:space="preserve">Business operations are coined around the works of God. Keller's book is mainly on three parts that give the excellent sermons needed in business. He stresses how the Gospel should play a part in informing our attitudes and the actions that happen daily, our frustrations that occur because of business activities, and finally, the way to underscore God designed work (Kirkpatrick &amp; Eason, 2020). The precious teachings are happening in the book of Genesis, Esther, and Ecclesiastes, among others. </w:t>
      </w:r>
    </w:p>
    <w:p w14:paraId="710D6042" w14:textId="77777777" w:rsidR="00A43F8F" w:rsidRPr="00DF3391" w:rsidRDefault="00A43F8F" w:rsidP="00A43F8F">
      <w:pPr>
        <w:spacing w:line="480" w:lineRule="auto"/>
        <w:ind w:firstLine="567"/>
      </w:pPr>
      <w:r w:rsidRPr="00DF3391">
        <w:t xml:space="preserve">We give credit to the teachings since they provide a clear history of the works that human beings facilitated and how they should be. The teachings are a mirror on what should be happening today. In today's business, people have been undertaking many responsibilities that get them on hectic schedules. For instance, it is evident that in many situations, it is evident that people tend to forget the Supreme Being who has helped them secure whatever material wealth </w:t>
      </w:r>
      <w:r w:rsidRPr="00DF3391">
        <w:lastRenderedPageBreak/>
        <w:t xml:space="preserve">they possess (Kirkpatrick &amp; Eason, 2020). The word of God is needed in business errands to facilitate promises and blessings indicated in the biblical chapters.  </w:t>
      </w:r>
    </w:p>
    <w:p w14:paraId="2932BEF0" w14:textId="77777777" w:rsidR="00A43F8F" w:rsidRPr="00DF3391" w:rsidRDefault="00A43F8F" w:rsidP="00A43F8F">
      <w:pPr>
        <w:spacing w:line="480" w:lineRule="auto"/>
        <w:ind w:firstLine="567"/>
      </w:pPr>
      <w:r w:rsidRPr="00DF3391">
        <w:t xml:space="preserve">In the books, we understand that work is referred to as a basic human need, and without it, there are personal losses. Work is defined as the food of the soul. It is represented in the concept on which Keller describes life at work. God cares for all people who work hard to deliver their life goals. Those who take part in doing all kinds of activities that add value to the families and society are sure of getting rewarded in terms of blessings from God. Keller indicates that the Gospel is inevitable in work, and the Gospel is giving work outfits and other realities to assist various businesses like a business, medicine, arts, education, and others (Kirkpatrick &amp; Eason, 2020). </w:t>
      </w:r>
    </w:p>
    <w:p w14:paraId="1AD3B383" w14:textId="77777777" w:rsidR="00A43F8F" w:rsidRPr="00DF3391" w:rsidRDefault="00A43F8F" w:rsidP="00A43F8F">
      <w:pPr>
        <w:spacing w:line="480" w:lineRule="auto"/>
        <w:ind w:firstLine="567"/>
      </w:pPr>
      <w:r w:rsidRPr="00DF3391">
        <w:t xml:space="preserve">Keller teachings should be integrated into business to assist people in interacting and learning from each other. Some believers and non-believers are in business and regard these teachings uniformly (Kirkpatrick &amp; Eason, 2020). Faith and work are significant aspects that can make people prosper in business, according to Keller and how the Bible has shown. Cooperation is needed amongst many workers out there, either Christians and non-Christians. The workplace should be treated concerning the variety of beliefs and the people found there. In the arguments, the sabbath rest is critical to accommodate the other teachings that people need to show they understand if they will be doing them through actions. </w:t>
      </w:r>
    </w:p>
    <w:p w14:paraId="2E3F75FC" w14:textId="363CEBFA" w:rsidR="00A43F8F" w:rsidRPr="00A43F8F" w:rsidRDefault="00A43F8F" w:rsidP="00A43F8F">
      <w:pPr>
        <w:spacing w:line="480" w:lineRule="auto"/>
        <w:ind w:firstLine="567"/>
      </w:pPr>
      <w:r w:rsidRPr="00DF3391">
        <w:t>The teachings of Keller have great enlightenment to people on ways to relate to work. Working is essential because God commands people to reap from their sweat (Kirkpatrick &amp; Eason, 2020). In essence, working has been a vital activity ever since in the Genesis of His word. Business works entirely rely on God's idea of work and His emphasis on all events.</w:t>
      </w:r>
    </w:p>
    <w:p w14:paraId="5B14749C" w14:textId="39146D46"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lastRenderedPageBreak/>
        <w:t xml:space="preserve">In a nutshell, the supply chain, when applied in business, plays a critical role in the supply chain process and enables most manufacturers, distributors, and buyer expectations to come true. </w:t>
      </w:r>
      <w:r w:rsidRPr="005116D9">
        <w:rPr>
          <w:color w:val="0E101A"/>
          <w:highlight w:val="yellow"/>
        </w:rPr>
        <w:t>It is essential to the business operations to allow supply chain management.</w:t>
      </w:r>
      <w:r w:rsidRPr="002A4A8D">
        <w:rPr>
          <w:color w:val="0E101A"/>
        </w:rPr>
        <w:t xml:space="preserve"> It involves the establishment and launching of various processes in the companies and not just as how it was traditionally or in recent decades. The business sectors are changing with time. They are incorporating most of the following critical assignments that behold gives business managers time to use and analyze process activities. Every business should be kept updated so that productivity and efficiency can be high in the business. The supply chain management process should be evenly applied in the industry to assist in realizing good returns in the business. Through the SCM 2.0, customer expectations are met until they get to satisfactory levels. </w:t>
      </w:r>
    </w:p>
    <w:p w14:paraId="68F8524F" w14:textId="197A7D03" w:rsidR="00902EB4" w:rsidRDefault="00902EB4" w:rsidP="00902EB4">
      <w:pPr>
        <w:spacing w:after="0" w:line="480" w:lineRule="auto"/>
        <w:ind w:firstLine="720"/>
        <w:rPr>
          <w:rFonts w:eastAsia="Times New Roman"/>
          <w:color w:val="0E101A"/>
        </w:rPr>
      </w:pPr>
    </w:p>
    <w:p w14:paraId="0B1AAD8A" w14:textId="19804B9F" w:rsidR="00902EB4" w:rsidRDefault="00902EB4" w:rsidP="00902EB4">
      <w:pPr>
        <w:spacing w:after="0" w:line="480" w:lineRule="auto"/>
        <w:ind w:firstLine="720"/>
        <w:rPr>
          <w:rFonts w:eastAsia="Times New Roman"/>
          <w:color w:val="0E101A"/>
        </w:rPr>
      </w:pPr>
    </w:p>
    <w:p w14:paraId="69E1C6FC" w14:textId="159BA28B" w:rsidR="00902EB4" w:rsidRDefault="00902EB4" w:rsidP="00902EB4">
      <w:pPr>
        <w:spacing w:after="0" w:line="480" w:lineRule="auto"/>
        <w:ind w:firstLine="720"/>
        <w:rPr>
          <w:rFonts w:eastAsia="Times New Roman"/>
          <w:color w:val="0E101A"/>
        </w:rPr>
      </w:pPr>
    </w:p>
    <w:p w14:paraId="0EB75EAE" w14:textId="2BB7E4D2" w:rsidR="00902EB4" w:rsidRDefault="00902EB4" w:rsidP="00902EB4">
      <w:pPr>
        <w:spacing w:after="0" w:line="480" w:lineRule="auto"/>
        <w:ind w:firstLine="720"/>
        <w:rPr>
          <w:rFonts w:eastAsia="Times New Roman"/>
          <w:color w:val="0E101A"/>
        </w:rPr>
      </w:pPr>
    </w:p>
    <w:p w14:paraId="48D21B30" w14:textId="3F69E48B" w:rsidR="00902EB4" w:rsidRDefault="00902EB4" w:rsidP="00902EB4">
      <w:pPr>
        <w:spacing w:after="0" w:line="480" w:lineRule="auto"/>
        <w:ind w:firstLine="720"/>
        <w:rPr>
          <w:rFonts w:eastAsia="Times New Roman"/>
          <w:color w:val="0E101A"/>
        </w:rPr>
      </w:pPr>
    </w:p>
    <w:p w14:paraId="3D97343E" w14:textId="682EBB14" w:rsidR="00902EB4" w:rsidRDefault="00902EB4" w:rsidP="00A43F8F">
      <w:pPr>
        <w:spacing w:after="0" w:line="480" w:lineRule="auto"/>
        <w:rPr>
          <w:rFonts w:eastAsia="Times New Roman"/>
          <w:color w:val="0E101A"/>
        </w:rPr>
      </w:pPr>
    </w:p>
    <w:p w14:paraId="63CBED58" w14:textId="77777777" w:rsidR="00A43F8F" w:rsidRDefault="00A43F8F" w:rsidP="00A43F8F">
      <w:pPr>
        <w:spacing w:after="0" w:line="480" w:lineRule="auto"/>
        <w:rPr>
          <w:rFonts w:eastAsia="Times New Roman"/>
          <w:color w:val="0E101A"/>
        </w:rPr>
      </w:pPr>
    </w:p>
    <w:p w14:paraId="029ED688" w14:textId="2298E05F" w:rsidR="00902EB4" w:rsidRDefault="00902EB4" w:rsidP="00902EB4">
      <w:pPr>
        <w:spacing w:after="0" w:line="480" w:lineRule="auto"/>
        <w:ind w:firstLine="720"/>
        <w:rPr>
          <w:rFonts w:eastAsia="Times New Roman"/>
          <w:color w:val="0E101A"/>
        </w:rPr>
      </w:pPr>
    </w:p>
    <w:p w14:paraId="1425CC6F" w14:textId="77777777" w:rsidR="00A43F8F" w:rsidRDefault="00A43F8F" w:rsidP="00902EB4">
      <w:pPr>
        <w:spacing w:after="0" w:line="480" w:lineRule="auto"/>
        <w:ind w:firstLine="720"/>
        <w:jc w:val="center"/>
        <w:rPr>
          <w:rFonts w:eastAsia="Times New Roman"/>
          <w:color w:val="0E101A"/>
        </w:rPr>
      </w:pPr>
    </w:p>
    <w:p w14:paraId="3BCEE1C0" w14:textId="77777777" w:rsidR="00A43F8F" w:rsidRDefault="00A43F8F" w:rsidP="00902EB4">
      <w:pPr>
        <w:spacing w:after="0" w:line="480" w:lineRule="auto"/>
        <w:ind w:firstLine="720"/>
        <w:jc w:val="center"/>
        <w:rPr>
          <w:rFonts w:eastAsia="Times New Roman"/>
          <w:color w:val="0E101A"/>
        </w:rPr>
      </w:pPr>
    </w:p>
    <w:p w14:paraId="50C6AE14" w14:textId="77777777" w:rsidR="006F27D0" w:rsidRDefault="006F27D0" w:rsidP="00902EB4">
      <w:pPr>
        <w:spacing w:after="0" w:line="480" w:lineRule="auto"/>
        <w:ind w:firstLine="720"/>
        <w:jc w:val="center"/>
        <w:rPr>
          <w:rFonts w:eastAsia="Times New Roman"/>
          <w:color w:val="0E101A"/>
        </w:rPr>
      </w:pPr>
    </w:p>
    <w:p w14:paraId="37074A46" w14:textId="77777777" w:rsidR="006F27D0" w:rsidRDefault="006F27D0" w:rsidP="00902EB4">
      <w:pPr>
        <w:spacing w:after="0" w:line="480" w:lineRule="auto"/>
        <w:ind w:firstLine="720"/>
        <w:jc w:val="center"/>
        <w:rPr>
          <w:rFonts w:eastAsia="Times New Roman"/>
          <w:color w:val="0E101A"/>
        </w:rPr>
      </w:pPr>
    </w:p>
    <w:p w14:paraId="34E5689A" w14:textId="77777777" w:rsidR="006F27D0" w:rsidRDefault="006F27D0" w:rsidP="00902EB4">
      <w:pPr>
        <w:spacing w:after="0" w:line="480" w:lineRule="auto"/>
        <w:ind w:firstLine="720"/>
        <w:jc w:val="center"/>
        <w:rPr>
          <w:rFonts w:eastAsia="Times New Roman"/>
          <w:color w:val="0E101A"/>
        </w:rPr>
      </w:pPr>
    </w:p>
    <w:p w14:paraId="5DE4627F" w14:textId="2DB932FA" w:rsidR="00902EB4" w:rsidRDefault="00902EB4" w:rsidP="00902EB4">
      <w:pPr>
        <w:spacing w:after="0" w:line="480" w:lineRule="auto"/>
        <w:ind w:firstLine="720"/>
        <w:jc w:val="center"/>
        <w:rPr>
          <w:rFonts w:eastAsia="Times New Roman"/>
          <w:color w:val="0E101A"/>
        </w:rPr>
      </w:pPr>
      <w:r>
        <w:rPr>
          <w:rFonts w:eastAsia="Times New Roman"/>
          <w:color w:val="0E101A"/>
        </w:rPr>
        <w:lastRenderedPageBreak/>
        <w:t>References</w:t>
      </w:r>
    </w:p>
    <w:p w14:paraId="47567D03" w14:textId="61C173BF"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t>Chand, M., Bhatia, N., &amp; Singh, R. K. (2018). ANP-MOORA-based approach for the analysis of selected issues of green supply chain management. </w:t>
      </w:r>
      <w:r w:rsidRPr="002F6DD7">
        <w:rPr>
          <w:i/>
          <w:iCs/>
          <w:color w:val="222222"/>
          <w:shd w:val="clear" w:color="auto" w:fill="FFFFFF"/>
        </w:rPr>
        <w:t>Benchmarking: An International Journal</w:t>
      </w:r>
      <w:r w:rsidRPr="002F6DD7">
        <w:rPr>
          <w:color w:val="222222"/>
          <w:shd w:val="clear" w:color="auto" w:fill="FFFFFF"/>
        </w:rPr>
        <w:t>.</w:t>
      </w:r>
    </w:p>
    <w:p w14:paraId="77C6DCBE" w14:textId="63D4C0BE" w:rsidR="00902EB4" w:rsidRPr="002F6DD7" w:rsidRDefault="00902EB4" w:rsidP="002F6DD7">
      <w:pPr>
        <w:spacing w:after="0" w:line="480" w:lineRule="auto"/>
        <w:ind w:left="567" w:hanging="567"/>
        <w:rPr>
          <w:color w:val="222222"/>
          <w:shd w:val="clear" w:color="auto" w:fill="FFFFFF"/>
        </w:rPr>
      </w:pPr>
      <w:r w:rsidRPr="002F6DD7">
        <w:rPr>
          <w:color w:val="222222"/>
          <w:shd w:val="clear" w:color="auto" w:fill="FFFFFF"/>
        </w:rPr>
        <w:t>Chen, X., Liu, Z., &amp; Zhu, Q. (2018). Performance evaluation of China's high-tech innovation process: Analysis based on the innovation value chain. </w:t>
      </w:r>
      <w:r w:rsidRPr="002F6DD7">
        <w:rPr>
          <w:i/>
          <w:iCs/>
          <w:color w:val="222222"/>
          <w:shd w:val="clear" w:color="auto" w:fill="FFFFFF"/>
        </w:rPr>
        <w:t>Technovation</w:t>
      </w:r>
      <w:r w:rsidRPr="002F6DD7">
        <w:rPr>
          <w:color w:val="222222"/>
          <w:shd w:val="clear" w:color="auto" w:fill="FFFFFF"/>
        </w:rPr>
        <w:t>, </w:t>
      </w:r>
      <w:r w:rsidRPr="002F6DD7">
        <w:rPr>
          <w:i/>
          <w:iCs/>
          <w:color w:val="222222"/>
          <w:shd w:val="clear" w:color="auto" w:fill="FFFFFF"/>
        </w:rPr>
        <w:t>74</w:t>
      </w:r>
      <w:r w:rsidRPr="002F6DD7">
        <w:rPr>
          <w:color w:val="222222"/>
          <w:shd w:val="clear" w:color="auto" w:fill="FFFFFF"/>
        </w:rPr>
        <w:t>, 42-53.</w:t>
      </w:r>
    </w:p>
    <w:p w14:paraId="73F31F73" w14:textId="0648ED6F"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t>Gligor, D., Bozkurt, S., Gölgeci, I., &amp; Maloni, M. J. (2020). Does supply chain agility create customer value and satisfaction for loyal B2B business and B2C end-customers?. </w:t>
      </w:r>
      <w:r w:rsidRPr="002F6DD7">
        <w:rPr>
          <w:i/>
          <w:iCs/>
          <w:color w:val="222222"/>
          <w:shd w:val="clear" w:color="auto" w:fill="FFFFFF"/>
        </w:rPr>
        <w:t>International Journal of Physical Distribution &amp; Logistics Management</w:t>
      </w:r>
      <w:r w:rsidRPr="002F6DD7">
        <w:rPr>
          <w:color w:val="222222"/>
          <w:shd w:val="clear" w:color="auto" w:fill="FFFFFF"/>
        </w:rPr>
        <w:t>.</w:t>
      </w:r>
    </w:p>
    <w:p w14:paraId="3D37AA91" w14:textId="32A90363" w:rsidR="00902EB4" w:rsidRPr="002F6DD7" w:rsidRDefault="00902EB4" w:rsidP="002F6DD7">
      <w:pPr>
        <w:spacing w:after="0" w:line="480" w:lineRule="auto"/>
        <w:ind w:left="567" w:hanging="567"/>
        <w:rPr>
          <w:color w:val="222222"/>
          <w:shd w:val="clear" w:color="auto" w:fill="FFFFFF"/>
        </w:rPr>
      </w:pPr>
      <w:r w:rsidRPr="002F6DD7">
        <w:rPr>
          <w:color w:val="222222"/>
          <w:shd w:val="clear" w:color="auto" w:fill="FFFFFF"/>
        </w:rPr>
        <w:t>Gronalt, M., &amp; Rauch, P. (2018). Analyzing railroad terminal performance in the timber industry supply chain–a simulation study. </w:t>
      </w:r>
      <w:r w:rsidRPr="002F6DD7">
        <w:rPr>
          <w:i/>
          <w:iCs/>
          <w:color w:val="222222"/>
          <w:shd w:val="clear" w:color="auto" w:fill="FFFFFF"/>
        </w:rPr>
        <w:t>International Journal of Forest Engineering</w:t>
      </w:r>
      <w:r w:rsidRPr="002F6DD7">
        <w:rPr>
          <w:color w:val="222222"/>
          <w:shd w:val="clear" w:color="auto" w:fill="FFFFFF"/>
        </w:rPr>
        <w:t>, </w:t>
      </w:r>
      <w:r w:rsidRPr="002F6DD7">
        <w:rPr>
          <w:i/>
          <w:iCs/>
          <w:color w:val="222222"/>
          <w:shd w:val="clear" w:color="auto" w:fill="FFFFFF"/>
        </w:rPr>
        <w:t>29</w:t>
      </w:r>
      <w:r w:rsidRPr="002F6DD7">
        <w:rPr>
          <w:color w:val="222222"/>
          <w:shd w:val="clear" w:color="auto" w:fill="FFFFFF"/>
        </w:rPr>
        <w:t>(3), 162-170.</w:t>
      </w:r>
    </w:p>
    <w:p w14:paraId="18F3B473" w14:textId="6FB70127" w:rsidR="00516EE1" w:rsidRPr="002F6DD7" w:rsidRDefault="00516EE1" w:rsidP="002F6DD7">
      <w:pPr>
        <w:spacing w:after="0" w:line="480" w:lineRule="auto"/>
        <w:ind w:left="567" w:hanging="567"/>
        <w:rPr>
          <w:color w:val="222222"/>
          <w:shd w:val="clear" w:color="auto" w:fill="FFFFFF"/>
        </w:rPr>
      </w:pPr>
      <w:r w:rsidRPr="002F6DD7">
        <w:rPr>
          <w:color w:val="222222"/>
          <w:shd w:val="clear" w:color="auto" w:fill="FFFFFF"/>
        </w:rPr>
        <w:t>Hosseini, S., Ivanov, D., &amp; Dolgui, A. (2019). Review of quantitative methods for supply chain resilience analysis. </w:t>
      </w:r>
      <w:r w:rsidRPr="002F6DD7">
        <w:rPr>
          <w:i/>
          <w:iCs/>
          <w:color w:val="222222"/>
          <w:shd w:val="clear" w:color="auto" w:fill="FFFFFF"/>
        </w:rPr>
        <w:t>Transportation Research Part E: Logistics and Transportation Review</w:t>
      </w:r>
      <w:r w:rsidRPr="002F6DD7">
        <w:rPr>
          <w:color w:val="222222"/>
          <w:shd w:val="clear" w:color="auto" w:fill="FFFFFF"/>
        </w:rPr>
        <w:t>, </w:t>
      </w:r>
      <w:r w:rsidRPr="002F6DD7">
        <w:rPr>
          <w:i/>
          <w:iCs/>
          <w:color w:val="222222"/>
          <w:shd w:val="clear" w:color="auto" w:fill="FFFFFF"/>
        </w:rPr>
        <w:t>125</w:t>
      </w:r>
      <w:r w:rsidRPr="002F6DD7">
        <w:rPr>
          <w:color w:val="222222"/>
          <w:shd w:val="clear" w:color="auto" w:fill="FFFFFF"/>
        </w:rPr>
        <w:t>, 285-307.</w:t>
      </w:r>
    </w:p>
    <w:p w14:paraId="5AB419A5" w14:textId="4DD57E18" w:rsidR="00812C5B" w:rsidRPr="002F6DD7" w:rsidRDefault="00812C5B" w:rsidP="002F6DD7">
      <w:pPr>
        <w:spacing w:after="0" w:line="480" w:lineRule="auto"/>
        <w:ind w:left="567" w:hanging="567"/>
        <w:rPr>
          <w:color w:val="222222"/>
          <w:shd w:val="clear" w:color="auto" w:fill="FFFFFF"/>
        </w:rPr>
      </w:pPr>
      <w:r w:rsidRPr="002F6DD7">
        <w:rPr>
          <w:color w:val="222222"/>
          <w:shd w:val="clear" w:color="auto" w:fill="FFFFFF"/>
        </w:rPr>
        <w:t>Ivanov, D., Dolgui, A., &amp; Sokolov, B. (2018). Scheduling of recovery actions in the supply chain with resilience analysis considerations. </w:t>
      </w:r>
      <w:r w:rsidRPr="002F6DD7">
        <w:rPr>
          <w:i/>
          <w:iCs/>
          <w:color w:val="222222"/>
          <w:shd w:val="clear" w:color="auto" w:fill="FFFFFF"/>
        </w:rPr>
        <w:t>International Journal of Production Research</w:t>
      </w:r>
      <w:r w:rsidRPr="002F6DD7">
        <w:rPr>
          <w:color w:val="222222"/>
          <w:shd w:val="clear" w:color="auto" w:fill="FFFFFF"/>
        </w:rPr>
        <w:t>, </w:t>
      </w:r>
      <w:r w:rsidRPr="002F6DD7">
        <w:rPr>
          <w:i/>
          <w:iCs/>
          <w:color w:val="222222"/>
          <w:shd w:val="clear" w:color="auto" w:fill="FFFFFF"/>
        </w:rPr>
        <w:t>56</w:t>
      </w:r>
      <w:r w:rsidRPr="002F6DD7">
        <w:rPr>
          <w:color w:val="222222"/>
          <w:shd w:val="clear" w:color="auto" w:fill="FFFFFF"/>
        </w:rPr>
        <w:t>(19), 6473-6490.</w:t>
      </w:r>
    </w:p>
    <w:p w14:paraId="4CC39C18" w14:textId="707F043A" w:rsidR="00516EE1" w:rsidRPr="002F6DD7" w:rsidRDefault="00516EE1" w:rsidP="002F6DD7">
      <w:pPr>
        <w:spacing w:after="0" w:line="480" w:lineRule="auto"/>
        <w:ind w:left="567" w:hanging="567"/>
        <w:rPr>
          <w:color w:val="222222"/>
          <w:shd w:val="clear" w:color="auto" w:fill="FFFFFF"/>
        </w:rPr>
      </w:pPr>
      <w:r w:rsidRPr="002F6DD7">
        <w:rPr>
          <w:color w:val="222222"/>
          <w:shd w:val="clear" w:color="auto" w:fill="FFFFFF"/>
        </w:rPr>
        <w:t>Jafarian, A., Rabiee, M., &amp; Tavana, M. (2020). A novel multi-objective co-evolutionary approach for supply chain gap analysis with consideration of uncertainties. </w:t>
      </w:r>
      <w:r w:rsidRPr="002F6DD7">
        <w:rPr>
          <w:i/>
          <w:iCs/>
          <w:color w:val="222222"/>
          <w:shd w:val="clear" w:color="auto" w:fill="FFFFFF"/>
        </w:rPr>
        <w:t>International Journal of Production Economics</w:t>
      </w:r>
      <w:r w:rsidRPr="002F6DD7">
        <w:rPr>
          <w:color w:val="222222"/>
          <w:shd w:val="clear" w:color="auto" w:fill="FFFFFF"/>
        </w:rPr>
        <w:t>, 107852.</w:t>
      </w:r>
    </w:p>
    <w:p w14:paraId="53D22ABE" w14:textId="1A325C32" w:rsidR="005E46E5" w:rsidRDefault="005E46E5" w:rsidP="002F6DD7">
      <w:pPr>
        <w:spacing w:after="0" w:line="480" w:lineRule="auto"/>
        <w:ind w:left="567" w:hanging="567"/>
        <w:rPr>
          <w:color w:val="222222"/>
          <w:shd w:val="clear" w:color="auto" w:fill="FFFFFF"/>
        </w:rPr>
      </w:pPr>
      <w:r w:rsidRPr="002F6DD7">
        <w:rPr>
          <w:color w:val="222222"/>
          <w:shd w:val="clear" w:color="auto" w:fill="FFFFFF"/>
        </w:rPr>
        <w:t>Kang, K., Zhao, Y., Zhang, J., &amp; Qiang, C. (2019). Evolutionary game theoretic analysis on low-carbon strategy for supply chain enterprises. </w:t>
      </w:r>
      <w:r w:rsidRPr="002F6DD7">
        <w:rPr>
          <w:i/>
          <w:iCs/>
          <w:color w:val="222222"/>
          <w:shd w:val="clear" w:color="auto" w:fill="FFFFFF"/>
        </w:rPr>
        <w:t>Journal of Cleaner Production</w:t>
      </w:r>
      <w:r w:rsidRPr="002F6DD7">
        <w:rPr>
          <w:color w:val="222222"/>
          <w:shd w:val="clear" w:color="auto" w:fill="FFFFFF"/>
        </w:rPr>
        <w:t>, </w:t>
      </w:r>
      <w:r w:rsidRPr="002F6DD7">
        <w:rPr>
          <w:i/>
          <w:iCs/>
          <w:color w:val="222222"/>
          <w:shd w:val="clear" w:color="auto" w:fill="FFFFFF"/>
        </w:rPr>
        <w:t>230</w:t>
      </w:r>
      <w:r w:rsidRPr="002F6DD7">
        <w:rPr>
          <w:color w:val="222222"/>
          <w:shd w:val="clear" w:color="auto" w:fill="FFFFFF"/>
        </w:rPr>
        <w:t>, 981-994.</w:t>
      </w:r>
    </w:p>
    <w:p w14:paraId="1907B1B9" w14:textId="3D93D6CE" w:rsidR="00A43F8F" w:rsidRPr="00A43F8F" w:rsidRDefault="00A43F8F" w:rsidP="002F6DD7">
      <w:pPr>
        <w:spacing w:after="0" w:line="480" w:lineRule="auto"/>
        <w:ind w:left="567" w:hanging="567"/>
        <w:rPr>
          <w:color w:val="222222"/>
          <w:shd w:val="clear" w:color="auto" w:fill="FFFFFF"/>
        </w:rPr>
      </w:pPr>
      <w:bookmarkStart w:id="0" w:name="_Hlk48433278"/>
      <w:r w:rsidRPr="00A43F8F">
        <w:rPr>
          <w:color w:val="222222"/>
          <w:shd w:val="clear" w:color="auto" w:fill="FFFFFF"/>
        </w:rPr>
        <w:lastRenderedPageBreak/>
        <w:t>Kirkpatrick, N., &amp; Eason, C. C. (2020)</w:t>
      </w:r>
      <w:bookmarkEnd w:id="0"/>
      <w:r w:rsidRPr="00A43F8F">
        <w:rPr>
          <w:color w:val="222222"/>
          <w:shd w:val="clear" w:color="auto" w:fill="FFFFFF"/>
        </w:rPr>
        <w:t>. Gospel-Centered Professionalism Standards for Christian Business Programs. </w:t>
      </w:r>
      <w:r w:rsidRPr="00A43F8F">
        <w:rPr>
          <w:i/>
          <w:iCs/>
          <w:color w:val="222222"/>
          <w:shd w:val="clear" w:color="auto" w:fill="FFFFFF"/>
        </w:rPr>
        <w:t>Christian Business Academy Review</w:t>
      </w:r>
      <w:r w:rsidRPr="00A43F8F">
        <w:rPr>
          <w:color w:val="222222"/>
          <w:shd w:val="clear" w:color="auto" w:fill="FFFFFF"/>
        </w:rPr>
        <w:t>, </w:t>
      </w:r>
      <w:r w:rsidRPr="00A43F8F">
        <w:rPr>
          <w:i/>
          <w:iCs/>
          <w:color w:val="222222"/>
          <w:shd w:val="clear" w:color="auto" w:fill="FFFFFF"/>
        </w:rPr>
        <w:t>15</w:t>
      </w:r>
      <w:r w:rsidRPr="00A43F8F">
        <w:rPr>
          <w:color w:val="222222"/>
          <w:shd w:val="clear" w:color="auto" w:fill="FFFFFF"/>
        </w:rPr>
        <w:t>.</w:t>
      </w:r>
    </w:p>
    <w:p w14:paraId="7A0E4EC7" w14:textId="4084AEEE" w:rsidR="00902EB4" w:rsidRPr="002F6DD7" w:rsidRDefault="00902EB4" w:rsidP="002F6DD7">
      <w:pPr>
        <w:spacing w:after="0" w:line="480" w:lineRule="auto"/>
        <w:ind w:left="567" w:hanging="567"/>
        <w:rPr>
          <w:color w:val="222222"/>
          <w:shd w:val="clear" w:color="auto" w:fill="FFFFFF"/>
        </w:rPr>
      </w:pPr>
      <w:r w:rsidRPr="002F6DD7">
        <w:rPr>
          <w:color w:val="222222"/>
          <w:shd w:val="clear" w:color="auto" w:fill="FFFFFF"/>
        </w:rPr>
        <w:t>Lee, Y., Yi, H., Song, M., Lee, S. J., &amp; Park, S. (2016). Process analysis in supply chain management with process mining: A case study. </w:t>
      </w:r>
      <w:r w:rsidRPr="002F6DD7">
        <w:rPr>
          <w:i/>
          <w:iCs/>
          <w:color w:val="222222"/>
          <w:shd w:val="clear" w:color="auto" w:fill="FFFFFF"/>
        </w:rPr>
        <w:t>The Journal of Bigdata</w:t>
      </w:r>
      <w:r w:rsidRPr="002F6DD7">
        <w:rPr>
          <w:color w:val="222222"/>
          <w:shd w:val="clear" w:color="auto" w:fill="FFFFFF"/>
        </w:rPr>
        <w:t>, </w:t>
      </w:r>
      <w:r w:rsidRPr="002F6DD7">
        <w:rPr>
          <w:i/>
          <w:iCs/>
          <w:color w:val="222222"/>
          <w:shd w:val="clear" w:color="auto" w:fill="FFFFFF"/>
        </w:rPr>
        <w:t>1</w:t>
      </w:r>
      <w:r w:rsidRPr="002F6DD7">
        <w:rPr>
          <w:color w:val="222222"/>
          <w:shd w:val="clear" w:color="auto" w:fill="FFFFFF"/>
        </w:rPr>
        <w:t>(2), 65-78.</w:t>
      </w:r>
    </w:p>
    <w:p w14:paraId="2D266E85" w14:textId="52B2E763" w:rsidR="00902EB4" w:rsidRPr="002F6DD7" w:rsidRDefault="00902EB4" w:rsidP="002F6DD7">
      <w:pPr>
        <w:spacing w:after="0" w:line="480" w:lineRule="auto"/>
        <w:ind w:left="567" w:hanging="567"/>
        <w:rPr>
          <w:color w:val="222222"/>
          <w:shd w:val="clear" w:color="auto" w:fill="FFFFFF"/>
        </w:rPr>
      </w:pPr>
      <w:r w:rsidRPr="002F6DD7">
        <w:rPr>
          <w:color w:val="222222"/>
          <w:shd w:val="clear" w:color="auto" w:fill="FFFFFF"/>
        </w:rPr>
        <w:t>Patrucco, A., Ciccullo, F., &amp; Pero, M. (2020). Industry 4.0 and supply chain process re-engineering. </w:t>
      </w:r>
      <w:r w:rsidRPr="002F6DD7">
        <w:rPr>
          <w:i/>
          <w:iCs/>
          <w:color w:val="222222"/>
          <w:shd w:val="clear" w:color="auto" w:fill="FFFFFF"/>
        </w:rPr>
        <w:t>Business Process Management Journal</w:t>
      </w:r>
      <w:r w:rsidRPr="002F6DD7">
        <w:rPr>
          <w:color w:val="222222"/>
          <w:shd w:val="clear" w:color="auto" w:fill="FFFFFF"/>
        </w:rPr>
        <w:t>.</w:t>
      </w:r>
    </w:p>
    <w:p w14:paraId="3463A36C" w14:textId="2DD60EC7" w:rsidR="00812C5B" w:rsidRPr="002F6DD7" w:rsidRDefault="00812C5B" w:rsidP="002F6DD7">
      <w:pPr>
        <w:spacing w:after="0" w:line="480" w:lineRule="auto"/>
        <w:ind w:left="567" w:hanging="567"/>
        <w:rPr>
          <w:color w:val="222222"/>
          <w:shd w:val="clear" w:color="auto" w:fill="FFFFFF"/>
        </w:rPr>
      </w:pPr>
      <w:r w:rsidRPr="002F6DD7">
        <w:rPr>
          <w:color w:val="222222"/>
          <w:shd w:val="clear" w:color="auto" w:fill="FFFFFF"/>
        </w:rPr>
        <w:t>Prakash, S., Soni, G., Rathore, A. P. S., &amp; Singh, S. (2017). Risk analysis and mitigation for perishable food supply chain: a case of dairy industry. </w:t>
      </w:r>
      <w:r w:rsidRPr="002F6DD7">
        <w:rPr>
          <w:i/>
          <w:iCs/>
          <w:color w:val="222222"/>
          <w:shd w:val="clear" w:color="auto" w:fill="FFFFFF"/>
        </w:rPr>
        <w:t>Benchmarking: An International Journal</w:t>
      </w:r>
      <w:r w:rsidRPr="002F6DD7">
        <w:rPr>
          <w:color w:val="222222"/>
          <w:shd w:val="clear" w:color="auto" w:fill="FFFFFF"/>
        </w:rPr>
        <w:t>.</w:t>
      </w:r>
    </w:p>
    <w:p w14:paraId="0801B865" w14:textId="78A06898" w:rsidR="00812C5B" w:rsidRPr="002F6DD7" w:rsidRDefault="00812C5B" w:rsidP="002F6DD7">
      <w:pPr>
        <w:spacing w:after="0" w:line="480" w:lineRule="auto"/>
        <w:ind w:left="567" w:hanging="567"/>
        <w:rPr>
          <w:color w:val="222222"/>
          <w:shd w:val="clear" w:color="auto" w:fill="FFFFFF"/>
        </w:rPr>
      </w:pPr>
      <w:r w:rsidRPr="002F6DD7">
        <w:rPr>
          <w:color w:val="222222"/>
          <w:shd w:val="clear" w:color="auto" w:fill="FFFFFF"/>
        </w:rPr>
        <w:t>Rajaguru, R., &amp; Matanda, M. J. (2019). Role of compatibility and supply chain process integration in facilitating supply chain capabilities and organizational performance. </w:t>
      </w:r>
      <w:r w:rsidRPr="002F6DD7">
        <w:rPr>
          <w:i/>
          <w:iCs/>
          <w:color w:val="222222"/>
          <w:shd w:val="clear" w:color="auto" w:fill="FFFFFF"/>
        </w:rPr>
        <w:t>Supply Chain Management: An International Journal</w:t>
      </w:r>
      <w:r w:rsidRPr="002F6DD7">
        <w:rPr>
          <w:color w:val="222222"/>
          <w:shd w:val="clear" w:color="auto" w:fill="FFFFFF"/>
        </w:rPr>
        <w:t>.</w:t>
      </w:r>
    </w:p>
    <w:p w14:paraId="7F9E1A8A" w14:textId="4852BF9E"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t>Reimann, M., Xiong, Y., &amp; Zhou, Y. (2019). Managing a closed-loop supply chain with process innovation for remanufacturing. </w:t>
      </w:r>
      <w:r w:rsidRPr="002F6DD7">
        <w:rPr>
          <w:i/>
          <w:iCs/>
          <w:color w:val="222222"/>
          <w:shd w:val="clear" w:color="auto" w:fill="FFFFFF"/>
        </w:rPr>
        <w:t>European Journal of Operational Research</w:t>
      </w:r>
      <w:r w:rsidRPr="002F6DD7">
        <w:rPr>
          <w:color w:val="222222"/>
          <w:shd w:val="clear" w:color="auto" w:fill="FFFFFF"/>
        </w:rPr>
        <w:t>, </w:t>
      </w:r>
      <w:r w:rsidRPr="002F6DD7">
        <w:rPr>
          <w:i/>
          <w:iCs/>
          <w:color w:val="222222"/>
          <w:shd w:val="clear" w:color="auto" w:fill="FFFFFF"/>
        </w:rPr>
        <w:t>276</w:t>
      </w:r>
      <w:r w:rsidRPr="002F6DD7">
        <w:rPr>
          <w:color w:val="222222"/>
          <w:shd w:val="clear" w:color="auto" w:fill="FFFFFF"/>
        </w:rPr>
        <w:t>(2), 510-518.</w:t>
      </w:r>
    </w:p>
    <w:p w14:paraId="4041A556" w14:textId="33C49F04"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t>Rodríguez-Rodríguez, R., Alfaro-Saiz, J. J., &amp; Carot, J. M. (2020). A dynamic supply chain BSC-based methodology to improve operations efficiency. </w:t>
      </w:r>
      <w:r w:rsidRPr="002F6DD7">
        <w:rPr>
          <w:i/>
          <w:iCs/>
          <w:color w:val="222222"/>
          <w:shd w:val="clear" w:color="auto" w:fill="FFFFFF"/>
        </w:rPr>
        <w:t>Computers in Industry</w:t>
      </w:r>
      <w:r w:rsidRPr="002F6DD7">
        <w:rPr>
          <w:color w:val="222222"/>
          <w:shd w:val="clear" w:color="auto" w:fill="FFFFFF"/>
        </w:rPr>
        <w:t>, </w:t>
      </w:r>
      <w:r w:rsidRPr="002F6DD7">
        <w:rPr>
          <w:i/>
          <w:iCs/>
          <w:color w:val="222222"/>
          <w:shd w:val="clear" w:color="auto" w:fill="FFFFFF"/>
        </w:rPr>
        <w:t>122</w:t>
      </w:r>
      <w:r w:rsidRPr="002F6DD7">
        <w:rPr>
          <w:color w:val="222222"/>
          <w:shd w:val="clear" w:color="auto" w:fill="FFFFFF"/>
        </w:rPr>
        <w:t>, 103294.</w:t>
      </w:r>
    </w:p>
    <w:p w14:paraId="19151FAB" w14:textId="31DD67C0"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t>Sinha, A., Millhiser, W. P., &amp; He, Y. (2016). Matching supply with demand in supply chain management education. </w:t>
      </w:r>
      <w:r w:rsidRPr="002F6DD7">
        <w:rPr>
          <w:i/>
          <w:iCs/>
          <w:color w:val="222222"/>
          <w:shd w:val="clear" w:color="auto" w:fill="FFFFFF"/>
        </w:rPr>
        <w:t>The International Journal of Logistics Management</w:t>
      </w:r>
      <w:r w:rsidRPr="002F6DD7">
        <w:rPr>
          <w:color w:val="222222"/>
          <w:shd w:val="clear" w:color="auto" w:fill="FFFFFF"/>
        </w:rPr>
        <w:t>.</w:t>
      </w:r>
    </w:p>
    <w:p w14:paraId="15E1F802" w14:textId="185689C2" w:rsidR="00812C5B" w:rsidRPr="002F6DD7" w:rsidRDefault="00812C5B" w:rsidP="002F6DD7">
      <w:pPr>
        <w:spacing w:after="0" w:line="480" w:lineRule="auto"/>
        <w:ind w:left="567" w:hanging="567"/>
        <w:rPr>
          <w:color w:val="222222"/>
          <w:shd w:val="clear" w:color="auto" w:fill="FFFFFF"/>
        </w:rPr>
      </w:pPr>
      <w:r w:rsidRPr="002F6DD7">
        <w:rPr>
          <w:color w:val="222222"/>
          <w:shd w:val="clear" w:color="auto" w:fill="FFFFFF"/>
        </w:rPr>
        <w:t>Veen, A., Barratt, T., &amp; Goods, C. (2020). Platform-capital’s ‘app-etite’for control: A labour process analysis of food-delivery work in Australia. </w:t>
      </w:r>
      <w:r w:rsidRPr="002F6DD7">
        <w:rPr>
          <w:i/>
          <w:iCs/>
          <w:color w:val="222222"/>
          <w:shd w:val="clear" w:color="auto" w:fill="FFFFFF"/>
        </w:rPr>
        <w:t>Work, Employment and Society</w:t>
      </w:r>
      <w:r w:rsidRPr="002F6DD7">
        <w:rPr>
          <w:color w:val="222222"/>
          <w:shd w:val="clear" w:color="auto" w:fill="FFFFFF"/>
        </w:rPr>
        <w:t>, </w:t>
      </w:r>
      <w:r w:rsidRPr="002F6DD7">
        <w:rPr>
          <w:i/>
          <w:iCs/>
          <w:color w:val="222222"/>
          <w:shd w:val="clear" w:color="auto" w:fill="FFFFFF"/>
        </w:rPr>
        <w:t>34</w:t>
      </w:r>
      <w:r w:rsidRPr="002F6DD7">
        <w:rPr>
          <w:color w:val="222222"/>
          <w:shd w:val="clear" w:color="auto" w:fill="FFFFFF"/>
        </w:rPr>
        <w:t>(3), 388-406.</w:t>
      </w:r>
    </w:p>
    <w:p w14:paraId="108840C3" w14:textId="266B2A1C" w:rsidR="00812C5B" w:rsidRPr="002F6DD7" w:rsidRDefault="00516EE1" w:rsidP="002F6DD7">
      <w:pPr>
        <w:spacing w:after="0" w:line="480" w:lineRule="auto"/>
        <w:ind w:left="567" w:hanging="567"/>
        <w:rPr>
          <w:color w:val="222222"/>
          <w:shd w:val="clear" w:color="auto" w:fill="FFFFFF"/>
        </w:rPr>
      </w:pPr>
      <w:r w:rsidRPr="002F6DD7">
        <w:rPr>
          <w:color w:val="222222"/>
          <w:shd w:val="clear" w:color="auto" w:fill="FFFFFF"/>
        </w:rPr>
        <w:lastRenderedPageBreak/>
        <w:t>Wang, J., Swartz, C. L., Corbett, B., &amp; Huang, K. (2020). Supply Chain Monitoring Using Principal Component Analysis. </w:t>
      </w:r>
      <w:r w:rsidRPr="002F6DD7">
        <w:rPr>
          <w:i/>
          <w:iCs/>
          <w:color w:val="222222"/>
          <w:shd w:val="clear" w:color="auto" w:fill="FFFFFF"/>
        </w:rPr>
        <w:t>Industrial &amp; Engineering Chemistry Research</w:t>
      </w:r>
      <w:r w:rsidRPr="002F6DD7">
        <w:rPr>
          <w:color w:val="222222"/>
          <w:shd w:val="clear" w:color="auto" w:fill="FFFFFF"/>
        </w:rPr>
        <w:t>.</w:t>
      </w:r>
    </w:p>
    <w:p w14:paraId="3279D7CE" w14:textId="40188D8C" w:rsidR="00516EE1" w:rsidRPr="002F6DD7" w:rsidRDefault="00516EE1" w:rsidP="002F6DD7">
      <w:pPr>
        <w:spacing w:after="0" w:line="480" w:lineRule="auto"/>
        <w:ind w:left="567" w:hanging="567"/>
        <w:rPr>
          <w:color w:val="222222"/>
          <w:shd w:val="clear" w:color="auto" w:fill="FFFFFF"/>
        </w:rPr>
      </w:pPr>
      <w:r w:rsidRPr="002F6DD7">
        <w:rPr>
          <w:color w:val="222222"/>
          <w:shd w:val="clear" w:color="auto" w:fill="FFFFFF"/>
        </w:rPr>
        <w:t>Zhou, X., Wei, X., Lin, J., Tian, X., Lev, B., &amp; Wang, S. (2020). Supply chain management under carbon taxes: A review and bibliometric analysis. </w:t>
      </w:r>
      <w:r w:rsidRPr="002F6DD7">
        <w:rPr>
          <w:i/>
          <w:iCs/>
          <w:color w:val="222222"/>
          <w:shd w:val="clear" w:color="auto" w:fill="FFFFFF"/>
        </w:rPr>
        <w:t>Omega</w:t>
      </w:r>
      <w:r w:rsidRPr="002F6DD7">
        <w:rPr>
          <w:color w:val="222222"/>
          <w:shd w:val="clear" w:color="auto" w:fill="FFFFFF"/>
        </w:rPr>
        <w:t>, 102295.</w:t>
      </w:r>
    </w:p>
    <w:p w14:paraId="4E09E669" w14:textId="691231D3" w:rsidR="00902EB4" w:rsidRPr="002F6DD7" w:rsidRDefault="00902EB4" w:rsidP="002F6DD7">
      <w:pPr>
        <w:spacing w:after="0" w:line="480" w:lineRule="auto"/>
        <w:ind w:left="567" w:hanging="567"/>
        <w:rPr>
          <w:rFonts w:eastAsia="Times New Roman"/>
          <w:color w:val="0E101A"/>
        </w:rPr>
      </w:pPr>
      <w:r w:rsidRPr="002F6DD7">
        <w:rPr>
          <w:color w:val="222222"/>
          <w:shd w:val="clear" w:color="auto" w:fill="FFFFFF"/>
        </w:rPr>
        <w:t>Zhu, Q., Liu, L., &amp; He, Y. (2019, November). Application of Process Analysis based on Value Objective Improvement in Risk Identification of Supply Chain. In </w:t>
      </w:r>
      <w:r w:rsidRPr="002F6DD7">
        <w:rPr>
          <w:i/>
          <w:iCs/>
          <w:color w:val="222222"/>
          <w:shd w:val="clear" w:color="auto" w:fill="FFFFFF"/>
        </w:rPr>
        <w:t>2019 Chinese Automation Congress (CAC)</w:t>
      </w:r>
      <w:r w:rsidRPr="002F6DD7">
        <w:rPr>
          <w:color w:val="222222"/>
          <w:shd w:val="clear" w:color="auto" w:fill="FFFFFF"/>
        </w:rPr>
        <w:t> (pp. 4213-4218). IEEE.</w:t>
      </w:r>
    </w:p>
    <w:sectPr w:rsidR="00902EB4" w:rsidRPr="002F6DD7"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58C1E8" w14:textId="77777777" w:rsidR="00F03041" w:rsidRDefault="00F03041">
      <w:pPr>
        <w:spacing w:after="0" w:line="240" w:lineRule="auto"/>
      </w:pPr>
      <w:r>
        <w:separator/>
      </w:r>
    </w:p>
  </w:endnote>
  <w:endnote w:type="continuationSeparator" w:id="0">
    <w:p w14:paraId="4B25F628" w14:textId="77777777" w:rsidR="00F03041" w:rsidRDefault="00F03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0568FE" w14:textId="77777777" w:rsidR="00F03041" w:rsidRDefault="00F03041">
      <w:pPr>
        <w:spacing w:after="0" w:line="240" w:lineRule="auto"/>
      </w:pPr>
      <w:r>
        <w:separator/>
      </w:r>
    </w:p>
  </w:footnote>
  <w:footnote w:type="continuationSeparator" w:id="0">
    <w:p w14:paraId="3EF5FECC" w14:textId="77777777" w:rsidR="00F03041" w:rsidRDefault="00F030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EBF9E" w14:textId="6B9A1AA1" w:rsidR="000C5964" w:rsidRDefault="008056DE">
    <w:pPr>
      <w:pStyle w:val="Header"/>
    </w:pPr>
    <w:r>
      <w:rPr>
        <w:color w:val="202124"/>
        <w:shd w:val="clear" w:color="auto" w:fill="FFFFFF"/>
      </w:rPr>
      <w:t>SUPPLY CHAIN PROCESS ANALYSIS</w:t>
    </w:r>
    <w:r>
      <w:t xml:space="preserve">                                                                                    </w:t>
    </w:r>
    <w:r w:rsidR="00124E96">
      <w:fldChar w:fldCharType="begin"/>
    </w:r>
    <w:r w:rsidR="00124E96">
      <w:instrText xml:space="preserve"> PAGE   \* MERGEFORMAT </w:instrText>
    </w:r>
    <w:r w:rsidR="00124E96">
      <w:fldChar w:fldCharType="separate"/>
    </w:r>
    <w:r w:rsidR="00C82270">
      <w:rPr>
        <w:noProof/>
      </w:rPr>
      <w:t>8</w:t>
    </w:r>
    <w:r w:rsidR="00124E96">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A8277C" w14:textId="400B65B8" w:rsidR="000C5964" w:rsidRDefault="00124E96">
    <w:pPr>
      <w:pStyle w:val="Header"/>
    </w:pPr>
    <w:r>
      <w:t>Running head:</w:t>
    </w:r>
    <w:r w:rsidR="000347D9">
      <w:t xml:space="preserve"> </w:t>
    </w:r>
    <w:r w:rsidR="00F851CE">
      <w:rPr>
        <w:color w:val="202124"/>
        <w:shd w:val="clear" w:color="auto" w:fill="FFFFFF"/>
      </w:rPr>
      <w:t xml:space="preserve"> </w:t>
    </w:r>
    <w:r w:rsidR="008056DE">
      <w:rPr>
        <w:color w:val="202124"/>
        <w:shd w:val="clear" w:color="auto" w:fill="FFFFFF"/>
      </w:rPr>
      <w:t>SUPPLY CHAIN PROCESS ANALYSIS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B7A98"/>
    <w:multiLevelType w:val="hybridMultilevel"/>
    <w:tmpl w:val="BB3C5D9E"/>
    <w:lvl w:ilvl="0" w:tplc="EAD467A6">
      <w:start w:val="1"/>
      <w:numFmt w:val="decimal"/>
      <w:lvlText w:val="%1."/>
      <w:lvlJc w:val="left"/>
      <w:pPr>
        <w:ind w:left="927" w:hanging="360"/>
      </w:pPr>
      <w:rPr>
        <w:rFonts w:hint="default"/>
        <w:color w:val="202124"/>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 w15:restartNumberingAfterBreak="0">
    <w:nsid w:val="78982C9F"/>
    <w:multiLevelType w:val="hybridMultilevel"/>
    <w:tmpl w:val="02188B5C"/>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2D4"/>
    <w:rsid w:val="00010FA8"/>
    <w:rsid w:val="00012B23"/>
    <w:rsid w:val="000137F8"/>
    <w:rsid w:val="00015F61"/>
    <w:rsid w:val="00020B5D"/>
    <w:rsid w:val="0002200A"/>
    <w:rsid w:val="0002204D"/>
    <w:rsid w:val="000333B1"/>
    <w:rsid w:val="000347D9"/>
    <w:rsid w:val="00034DE9"/>
    <w:rsid w:val="00034F0A"/>
    <w:rsid w:val="0003571B"/>
    <w:rsid w:val="000417AF"/>
    <w:rsid w:val="00045150"/>
    <w:rsid w:val="00051C95"/>
    <w:rsid w:val="00054F44"/>
    <w:rsid w:val="000609DC"/>
    <w:rsid w:val="00067CD1"/>
    <w:rsid w:val="00072BAD"/>
    <w:rsid w:val="0008125E"/>
    <w:rsid w:val="000858DE"/>
    <w:rsid w:val="000942A1"/>
    <w:rsid w:val="000A28C2"/>
    <w:rsid w:val="000B1646"/>
    <w:rsid w:val="000C2080"/>
    <w:rsid w:val="000C475B"/>
    <w:rsid w:val="000C584E"/>
    <w:rsid w:val="000C5964"/>
    <w:rsid w:val="000D38EC"/>
    <w:rsid w:val="000D55C5"/>
    <w:rsid w:val="000E586C"/>
    <w:rsid w:val="000F0D68"/>
    <w:rsid w:val="000F1B07"/>
    <w:rsid w:val="000F2078"/>
    <w:rsid w:val="000F2483"/>
    <w:rsid w:val="00111B61"/>
    <w:rsid w:val="001171B5"/>
    <w:rsid w:val="00120FC6"/>
    <w:rsid w:val="00123208"/>
    <w:rsid w:val="0012379F"/>
    <w:rsid w:val="00124030"/>
    <w:rsid w:val="00124E96"/>
    <w:rsid w:val="00125B76"/>
    <w:rsid w:val="00127E8D"/>
    <w:rsid w:val="00140B89"/>
    <w:rsid w:val="001528F8"/>
    <w:rsid w:val="00160768"/>
    <w:rsid w:val="00170A52"/>
    <w:rsid w:val="001717BF"/>
    <w:rsid w:val="001750B2"/>
    <w:rsid w:val="00187B75"/>
    <w:rsid w:val="001922D4"/>
    <w:rsid w:val="001932C1"/>
    <w:rsid w:val="0019349D"/>
    <w:rsid w:val="001954F1"/>
    <w:rsid w:val="001A358F"/>
    <w:rsid w:val="001A7717"/>
    <w:rsid w:val="001B1DF5"/>
    <w:rsid w:val="001B3413"/>
    <w:rsid w:val="001B4BDF"/>
    <w:rsid w:val="001B78AC"/>
    <w:rsid w:val="001C0D07"/>
    <w:rsid w:val="001C10F8"/>
    <w:rsid w:val="001C3216"/>
    <w:rsid w:val="001C3356"/>
    <w:rsid w:val="001C514F"/>
    <w:rsid w:val="001D1DD3"/>
    <w:rsid w:val="001E1D92"/>
    <w:rsid w:val="001E25B3"/>
    <w:rsid w:val="001E5194"/>
    <w:rsid w:val="001E64EA"/>
    <w:rsid w:val="001E69BA"/>
    <w:rsid w:val="001F30B1"/>
    <w:rsid w:val="00200448"/>
    <w:rsid w:val="00203BE6"/>
    <w:rsid w:val="00205334"/>
    <w:rsid w:val="00205F60"/>
    <w:rsid w:val="00234322"/>
    <w:rsid w:val="00234F0B"/>
    <w:rsid w:val="00235EF5"/>
    <w:rsid w:val="00236317"/>
    <w:rsid w:val="00241A9C"/>
    <w:rsid w:val="00244001"/>
    <w:rsid w:val="00250936"/>
    <w:rsid w:val="002537AA"/>
    <w:rsid w:val="0025568D"/>
    <w:rsid w:val="00257544"/>
    <w:rsid w:val="002606DA"/>
    <w:rsid w:val="00260E40"/>
    <w:rsid w:val="00264DAF"/>
    <w:rsid w:val="002711A1"/>
    <w:rsid w:val="00274616"/>
    <w:rsid w:val="0027784D"/>
    <w:rsid w:val="00283A80"/>
    <w:rsid w:val="00283BD9"/>
    <w:rsid w:val="00286B45"/>
    <w:rsid w:val="0028752E"/>
    <w:rsid w:val="002A21F5"/>
    <w:rsid w:val="002A22A0"/>
    <w:rsid w:val="002A3E80"/>
    <w:rsid w:val="002A4A8D"/>
    <w:rsid w:val="002B3B71"/>
    <w:rsid w:val="002C1511"/>
    <w:rsid w:val="002C4688"/>
    <w:rsid w:val="002D2C62"/>
    <w:rsid w:val="002E42EA"/>
    <w:rsid w:val="002E5CCB"/>
    <w:rsid w:val="002F6DD7"/>
    <w:rsid w:val="002F7725"/>
    <w:rsid w:val="00303594"/>
    <w:rsid w:val="00312ECD"/>
    <w:rsid w:val="00313647"/>
    <w:rsid w:val="00314D2D"/>
    <w:rsid w:val="003153DC"/>
    <w:rsid w:val="00325EA2"/>
    <w:rsid w:val="00326AE4"/>
    <w:rsid w:val="00333EDC"/>
    <w:rsid w:val="003358F2"/>
    <w:rsid w:val="00336860"/>
    <w:rsid w:val="00336885"/>
    <w:rsid w:val="00341860"/>
    <w:rsid w:val="00341A79"/>
    <w:rsid w:val="003472D2"/>
    <w:rsid w:val="00353314"/>
    <w:rsid w:val="0036085C"/>
    <w:rsid w:val="00362864"/>
    <w:rsid w:val="0037705D"/>
    <w:rsid w:val="00385464"/>
    <w:rsid w:val="0039085E"/>
    <w:rsid w:val="00391085"/>
    <w:rsid w:val="0039576A"/>
    <w:rsid w:val="00395FF2"/>
    <w:rsid w:val="003A3053"/>
    <w:rsid w:val="003A4C4D"/>
    <w:rsid w:val="003A6BDA"/>
    <w:rsid w:val="003B0516"/>
    <w:rsid w:val="003B08EE"/>
    <w:rsid w:val="003B50E0"/>
    <w:rsid w:val="003C0699"/>
    <w:rsid w:val="003C226E"/>
    <w:rsid w:val="003D0036"/>
    <w:rsid w:val="003E0DF3"/>
    <w:rsid w:val="003E158A"/>
    <w:rsid w:val="003E42D3"/>
    <w:rsid w:val="003F4569"/>
    <w:rsid w:val="00400081"/>
    <w:rsid w:val="004011FA"/>
    <w:rsid w:val="0040213C"/>
    <w:rsid w:val="00404B80"/>
    <w:rsid w:val="0041003C"/>
    <w:rsid w:val="00411C50"/>
    <w:rsid w:val="00413517"/>
    <w:rsid w:val="00423EAB"/>
    <w:rsid w:val="0042628F"/>
    <w:rsid w:val="00430421"/>
    <w:rsid w:val="00430580"/>
    <w:rsid w:val="004369AD"/>
    <w:rsid w:val="00445721"/>
    <w:rsid w:val="00446C4A"/>
    <w:rsid w:val="00455C24"/>
    <w:rsid w:val="004575B8"/>
    <w:rsid w:val="00462BDB"/>
    <w:rsid w:val="004671B7"/>
    <w:rsid w:val="00477C40"/>
    <w:rsid w:val="00480DE9"/>
    <w:rsid w:val="00484360"/>
    <w:rsid w:val="004856FF"/>
    <w:rsid w:val="00486EA0"/>
    <w:rsid w:val="00495463"/>
    <w:rsid w:val="00496A4F"/>
    <w:rsid w:val="004A4E75"/>
    <w:rsid w:val="004B17CF"/>
    <w:rsid w:val="004B2AD5"/>
    <w:rsid w:val="004C2E2E"/>
    <w:rsid w:val="004C612E"/>
    <w:rsid w:val="004C6A4D"/>
    <w:rsid w:val="004D10FE"/>
    <w:rsid w:val="004E204E"/>
    <w:rsid w:val="004E424D"/>
    <w:rsid w:val="004E4D87"/>
    <w:rsid w:val="005031CD"/>
    <w:rsid w:val="005116D9"/>
    <w:rsid w:val="00516EE1"/>
    <w:rsid w:val="005178DE"/>
    <w:rsid w:val="005239D9"/>
    <w:rsid w:val="00524363"/>
    <w:rsid w:val="00524E71"/>
    <w:rsid w:val="005262DA"/>
    <w:rsid w:val="0053385A"/>
    <w:rsid w:val="00542539"/>
    <w:rsid w:val="005506EB"/>
    <w:rsid w:val="00556B05"/>
    <w:rsid w:val="00557820"/>
    <w:rsid w:val="00562A86"/>
    <w:rsid w:val="00563158"/>
    <w:rsid w:val="00581B92"/>
    <w:rsid w:val="00596F43"/>
    <w:rsid w:val="0059789F"/>
    <w:rsid w:val="005A4C8A"/>
    <w:rsid w:val="005A5CB8"/>
    <w:rsid w:val="005A7A0C"/>
    <w:rsid w:val="005A7C6E"/>
    <w:rsid w:val="005B28C3"/>
    <w:rsid w:val="005B2ACC"/>
    <w:rsid w:val="005B4705"/>
    <w:rsid w:val="005C6DE9"/>
    <w:rsid w:val="005D631F"/>
    <w:rsid w:val="005E46E5"/>
    <w:rsid w:val="005E58B1"/>
    <w:rsid w:val="005F3B39"/>
    <w:rsid w:val="00613EE9"/>
    <w:rsid w:val="0061517F"/>
    <w:rsid w:val="00615BBB"/>
    <w:rsid w:val="00617E25"/>
    <w:rsid w:val="0062145E"/>
    <w:rsid w:val="00642861"/>
    <w:rsid w:val="00645B4F"/>
    <w:rsid w:val="00650B61"/>
    <w:rsid w:val="00650BAD"/>
    <w:rsid w:val="006518DD"/>
    <w:rsid w:val="00654194"/>
    <w:rsid w:val="0066468A"/>
    <w:rsid w:val="0066613F"/>
    <w:rsid w:val="0067082D"/>
    <w:rsid w:val="0068160D"/>
    <w:rsid w:val="00686D7D"/>
    <w:rsid w:val="00694ACD"/>
    <w:rsid w:val="006A4049"/>
    <w:rsid w:val="006A69D2"/>
    <w:rsid w:val="006C0C77"/>
    <w:rsid w:val="006C33A5"/>
    <w:rsid w:val="006D0955"/>
    <w:rsid w:val="006E45E1"/>
    <w:rsid w:val="006E4A0E"/>
    <w:rsid w:val="006E6301"/>
    <w:rsid w:val="006E68AE"/>
    <w:rsid w:val="006E72B6"/>
    <w:rsid w:val="006F27D0"/>
    <w:rsid w:val="006F488F"/>
    <w:rsid w:val="007069ED"/>
    <w:rsid w:val="007104C6"/>
    <w:rsid w:val="0072161A"/>
    <w:rsid w:val="00741679"/>
    <w:rsid w:val="0078762F"/>
    <w:rsid w:val="0078768A"/>
    <w:rsid w:val="007907D2"/>
    <w:rsid w:val="0079459F"/>
    <w:rsid w:val="00795EA9"/>
    <w:rsid w:val="00796216"/>
    <w:rsid w:val="007A1AFA"/>
    <w:rsid w:val="007A4572"/>
    <w:rsid w:val="007B223C"/>
    <w:rsid w:val="007C4007"/>
    <w:rsid w:val="007C4F80"/>
    <w:rsid w:val="007E3B1D"/>
    <w:rsid w:val="007E7349"/>
    <w:rsid w:val="007E7A9F"/>
    <w:rsid w:val="007F0206"/>
    <w:rsid w:val="007F4A3C"/>
    <w:rsid w:val="007F5B6D"/>
    <w:rsid w:val="007F67BF"/>
    <w:rsid w:val="007F7CBB"/>
    <w:rsid w:val="0080516F"/>
    <w:rsid w:val="008056DE"/>
    <w:rsid w:val="00811A6C"/>
    <w:rsid w:val="00812BC2"/>
    <w:rsid w:val="00812C5B"/>
    <w:rsid w:val="008263A8"/>
    <w:rsid w:val="0083137D"/>
    <w:rsid w:val="00834250"/>
    <w:rsid w:val="008344A2"/>
    <w:rsid w:val="008359A8"/>
    <w:rsid w:val="0083695B"/>
    <w:rsid w:val="008515D6"/>
    <w:rsid w:val="0085519E"/>
    <w:rsid w:val="008727E7"/>
    <w:rsid w:val="00872B5B"/>
    <w:rsid w:val="008743C3"/>
    <w:rsid w:val="00885ABB"/>
    <w:rsid w:val="00895F6C"/>
    <w:rsid w:val="00896B9C"/>
    <w:rsid w:val="008977AC"/>
    <w:rsid w:val="008978BA"/>
    <w:rsid w:val="008A60DA"/>
    <w:rsid w:val="008A6465"/>
    <w:rsid w:val="008B1179"/>
    <w:rsid w:val="008B14DF"/>
    <w:rsid w:val="008B2425"/>
    <w:rsid w:val="008D4196"/>
    <w:rsid w:val="008E0EC4"/>
    <w:rsid w:val="008F4073"/>
    <w:rsid w:val="008F49DB"/>
    <w:rsid w:val="008F5C9C"/>
    <w:rsid w:val="0090118E"/>
    <w:rsid w:val="00901608"/>
    <w:rsid w:val="00902EB4"/>
    <w:rsid w:val="009073C3"/>
    <w:rsid w:val="00912F5B"/>
    <w:rsid w:val="00914BB2"/>
    <w:rsid w:val="00931C4B"/>
    <w:rsid w:val="00935795"/>
    <w:rsid w:val="009376F7"/>
    <w:rsid w:val="00953030"/>
    <w:rsid w:val="00953D2F"/>
    <w:rsid w:val="00954BED"/>
    <w:rsid w:val="009649B3"/>
    <w:rsid w:val="00967289"/>
    <w:rsid w:val="00971E56"/>
    <w:rsid w:val="00976450"/>
    <w:rsid w:val="009820E9"/>
    <w:rsid w:val="00983CF5"/>
    <w:rsid w:val="009840CD"/>
    <w:rsid w:val="00990F8C"/>
    <w:rsid w:val="00992664"/>
    <w:rsid w:val="0099646D"/>
    <w:rsid w:val="009A3E04"/>
    <w:rsid w:val="009C5022"/>
    <w:rsid w:val="009D40C1"/>
    <w:rsid w:val="009D7B0F"/>
    <w:rsid w:val="009E619A"/>
    <w:rsid w:val="009E74D3"/>
    <w:rsid w:val="00A1135D"/>
    <w:rsid w:val="00A1186A"/>
    <w:rsid w:val="00A12ABE"/>
    <w:rsid w:val="00A161D5"/>
    <w:rsid w:val="00A21CAB"/>
    <w:rsid w:val="00A23F14"/>
    <w:rsid w:val="00A26237"/>
    <w:rsid w:val="00A305D2"/>
    <w:rsid w:val="00A30B84"/>
    <w:rsid w:val="00A341F9"/>
    <w:rsid w:val="00A43F8F"/>
    <w:rsid w:val="00A47AC4"/>
    <w:rsid w:val="00A64E18"/>
    <w:rsid w:val="00A67225"/>
    <w:rsid w:val="00A7614D"/>
    <w:rsid w:val="00A76C4D"/>
    <w:rsid w:val="00A91652"/>
    <w:rsid w:val="00A91C43"/>
    <w:rsid w:val="00A9271E"/>
    <w:rsid w:val="00A935B4"/>
    <w:rsid w:val="00A93BA5"/>
    <w:rsid w:val="00A95C54"/>
    <w:rsid w:val="00AA0EB5"/>
    <w:rsid w:val="00AA6F5A"/>
    <w:rsid w:val="00AB553B"/>
    <w:rsid w:val="00AB7796"/>
    <w:rsid w:val="00AC0260"/>
    <w:rsid w:val="00AC5101"/>
    <w:rsid w:val="00AD34DE"/>
    <w:rsid w:val="00AD42BE"/>
    <w:rsid w:val="00AD78D0"/>
    <w:rsid w:val="00AF4A19"/>
    <w:rsid w:val="00B02D31"/>
    <w:rsid w:val="00B17F46"/>
    <w:rsid w:val="00B34FE0"/>
    <w:rsid w:val="00B3541B"/>
    <w:rsid w:val="00B47E39"/>
    <w:rsid w:val="00B52283"/>
    <w:rsid w:val="00B651CF"/>
    <w:rsid w:val="00B7266A"/>
    <w:rsid w:val="00B74BEF"/>
    <w:rsid w:val="00B76260"/>
    <w:rsid w:val="00B8516A"/>
    <w:rsid w:val="00B90327"/>
    <w:rsid w:val="00B96209"/>
    <w:rsid w:val="00BC1FDD"/>
    <w:rsid w:val="00BC5BD2"/>
    <w:rsid w:val="00BD59E3"/>
    <w:rsid w:val="00BE1EAE"/>
    <w:rsid w:val="00BE5376"/>
    <w:rsid w:val="00BF018D"/>
    <w:rsid w:val="00BF1BEC"/>
    <w:rsid w:val="00BF3BCF"/>
    <w:rsid w:val="00BF6AA3"/>
    <w:rsid w:val="00BF795F"/>
    <w:rsid w:val="00C01E80"/>
    <w:rsid w:val="00C05E7C"/>
    <w:rsid w:val="00C21FB5"/>
    <w:rsid w:val="00C24DE0"/>
    <w:rsid w:val="00C255BD"/>
    <w:rsid w:val="00C32BBD"/>
    <w:rsid w:val="00C34466"/>
    <w:rsid w:val="00C50BE5"/>
    <w:rsid w:val="00C54FD2"/>
    <w:rsid w:val="00C635FB"/>
    <w:rsid w:val="00C6405D"/>
    <w:rsid w:val="00C665A6"/>
    <w:rsid w:val="00C66B5D"/>
    <w:rsid w:val="00C71419"/>
    <w:rsid w:val="00C733EF"/>
    <w:rsid w:val="00C75AA5"/>
    <w:rsid w:val="00C774E8"/>
    <w:rsid w:val="00C82270"/>
    <w:rsid w:val="00C82553"/>
    <w:rsid w:val="00C842C4"/>
    <w:rsid w:val="00C84394"/>
    <w:rsid w:val="00C900D8"/>
    <w:rsid w:val="00C91691"/>
    <w:rsid w:val="00CB13B7"/>
    <w:rsid w:val="00CB14EA"/>
    <w:rsid w:val="00CB3EEF"/>
    <w:rsid w:val="00CC69D9"/>
    <w:rsid w:val="00CD5643"/>
    <w:rsid w:val="00CF0399"/>
    <w:rsid w:val="00CF34E0"/>
    <w:rsid w:val="00D06BBD"/>
    <w:rsid w:val="00D137E1"/>
    <w:rsid w:val="00D31C20"/>
    <w:rsid w:val="00D40778"/>
    <w:rsid w:val="00D41B5A"/>
    <w:rsid w:val="00D53085"/>
    <w:rsid w:val="00D608B7"/>
    <w:rsid w:val="00D7342F"/>
    <w:rsid w:val="00D824D6"/>
    <w:rsid w:val="00D8421A"/>
    <w:rsid w:val="00D84F7D"/>
    <w:rsid w:val="00D8539F"/>
    <w:rsid w:val="00D86734"/>
    <w:rsid w:val="00DA4478"/>
    <w:rsid w:val="00DB01AE"/>
    <w:rsid w:val="00DB060D"/>
    <w:rsid w:val="00DB3A96"/>
    <w:rsid w:val="00DC03AF"/>
    <w:rsid w:val="00DC2B7D"/>
    <w:rsid w:val="00DC7714"/>
    <w:rsid w:val="00DD0078"/>
    <w:rsid w:val="00DD0658"/>
    <w:rsid w:val="00DD1295"/>
    <w:rsid w:val="00DD245F"/>
    <w:rsid w:val="00DD5206"/>
    <w:rsid w:val="00DF07CD"/>
    <w:rsid w:val="00DF099D"/>
    <w:rsid w:val="00DF46A2"/>
    <w:rsid w:val="00E015C0"/>
    <w:rsid w:val="00E0794D"/>
    <w:rsid w:val="00E07DDD"/>
    <w:rsid w:val="00E07E44"/>
    <w:rsid w:val="00E156AA"/>
    <w:rsid w:val="00E43EFF"/>
    <w:rsid w:val="00E4466A"/>
    <w:rsid w:val="00E463F0"/>
    <w:rsid w:val="00E46D5E"/>
    <w:rsid w:val="00E47364"/>
    <w:rsid w:val="00E55198"/>
    <w:rsid w:val="00E56718"/>
    <w:rsid w:val="00E7256D"/>
    <w:rsid w:val="00E731FB"/>
    <w:rsid w:val="00E841D7"/>
    <w:rsid w:val="00E87A2B"/>
    <w:rsid w:val="00E906C8"/>
    <w:rsid w:val="00E90B3B"/>
    <w:rsid w:val="00E91DC2"/>
    <w:rsid w:val="00E91E3A"/>
    <w:rsid w:val="00EA0270"/>
    <w:rsid w:val="00EA2052"/>
    <w:rsid w:val="00EA3863"/>
    <w:rsid w:val="00EA4D69"/>
    <w:rsid w:val="00EA5063"/>
    <w:rsid w:val="00EB189B"/>
    <w:rsid w:val="00EB246B"/>
    <w:rsid w:val="00EB501F"/>
    <w:rsid w:val="00EB76D6"/>
    <w:rsid w:val="00ED30DA"/>
    <w:rsid w:val="00EE7572"/>
    <w:rsid w:val="00EF4463"/>
    <w:rsid w:val="00F003B4"/>
    <w:rsid w:val="00F02EDD"/>
    <w:rsid w:val="00F03041"/>
    <w:rsid w:val="00F03B24"/>
    <w:rsid w:val="00F04EC7"/>
    <w:rsid w:val="00F10877"/>
    <w:rsid w:val="00F119C8"/>
    <w:rsid w:val="00F35EAE"/>
    <w:rsid w:val="00F45750"/>
    <w:rsid w:val="00F60759"/>
    <w:rsid w:val="00F6371A"/>
    <w:rsid w:val="00F6488C"/>
    <w:rsid w:val="00F66793"/>
    <w:rsid w:val="00F76390"/>
    <w:rsid w:val="00F812BD"/>
    <w:rsid w:val="00F84F95"/>
    <w:rsid w:val="00F851CE"/>
    <w:rsid w:val="00F92065"/>
    <w:rsid w:val="00F93EF2"/>
    <w:rsid w:val="00FA7236"/>
    <w:rsid w:val="00FB3815"/>
    <w:rsid w:val="00FB5E08"/>
    <w:rsid w:val="00FC43FF"/>
    <w:rsid w:val="00FC62D9"/>
    <w:rsid w:val="00FD3F10"/>
    <w:rsid w:val="00FD6779"/>
    <w:rsid w:val="00FE2718"/>
    <w:rsid w:val="00FE5069"/>
    <w:rsid w:val="00FE6248"/>
    <w:rsid w:val="00FF2031"/>
    <w:rsid w:val="00FF3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655D95"/>
  <w15:chartTrackingRefBased/>
  <w15:docId w15:val="{E46848DD-8D25-4989-A41A-86152C503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 w:type="paragraph" w:styleId="ListParagraph">
    <w:name w:val="List Paragraph"/>
    <w:basedOn w:val="Normal"/>
    <w:uiPriority w:val="34"/>
    <w:qFormat/>
    <w:rsid w:val="00812C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4848558">
      <w:bodyDiv w:val="1"/>
      <w:marLeft w:val="0"/>
      <w:marRight w:val="0"/>
      <w:marTop w:val="0"/>
      <w:marBottom w:val="0"/>
      <w:divBdr>
        <w:top w:val="none" w:sz="0" w:space="0" w:color="auto"/>
        <w:left w:val="none" w:sz="0" w:space="0" w:color="auto"/>
        <w:bottom w:val="none" w:sz="0" w:space="0" w:color="auto"/>
        <w:right w:val="none" w:sz="0" w:space="0" w:color="auto"/>
      </w:divBdr>
    </w:div>
    <w:div w:id="487523446">
      <w:bodyDiv w:val="1"/>
      <w:marLeft w:val="0"/>
      <w:marRight w:val="0"/>
      <w:marTop w:val="0"/>
      <w:marBottom w:val="0"/>
      <w:divBdr>
        <w:top w:val="none" w:sz="0" w:space="0" w:color="auto"/>
        <w:left w:val="none" w:sz="0" w:space="0" w:color="auto"/>
        <w:bottom w:val="none" w:sz="0" w:space="0" w:color="auto"/>
        <w:right w:val="none" w:sz="0" w:space="0" w:color="auto"/>
      </w:divBdr>
      <w:divsChild>
        <w:div w:id="2050954615">
          <w:marLeft w:val="0"/>
          <w:marRight w:val="0"/>
          <w:marTop w:val="0"/>
          <w:marBottom w:val="0"/>
          <w:divBdr>
            <w:top w:val="none" w:sz="0" w:space="0" w:color="auto"/>
            <w:left w:val="none" w:sz="0" w:space="0" w:color="auto"/>
            <w:bottom w:val="none" w:sz="0" w:space="0" w:color="auto"/>
            <w:right w:val="none" w:sz="0" w:space="0" w:color="auto"/>
          </w:divBdr>
        </w:div>
      </w:divsChild>
    </w:div>
    <w:div w:id="1084031397">
      <w:bodyDiv w:val="1"/>
      <w:marLeft w:val="0"/>
      <w:marRight w:val="0"/>
      <w:marTop w:val="0"/>
      <w:marBottom w:val="0"/>
      <w:divBdr>
        <w:top w:val="none" w:sz="0" w:space="0" w:color="auto"/>
        <w:left w:val="none" w:sz="0" w:space="0" w:color="auto"/>
        <w:bottom w:val="none" w:sz="0" w:space="0" w:color="auto"/>
        <w:right w:val="none" w:sz="0" w:space="0" w:color="auto"/>
      </w:divBdr>
    </w:div>
    <w:div w:id="1193958170">
      <w:bodyDiv w:val="1"/>
      <w:marLeft w:val="0"/>
      <w:marRight w:val="0"/>
      <w:marTop w:val="0"/>
      <w:marBottom w:val="0"/>
      <w:divBdr>
        <w:top w:val="none" w:sz="0" w:space="0" w:color="auto"/>
        <w:left w:val="none" w:sz="0" w:space="0" w:color="auto"/>
        <w:bottom w:val="none" w:sz="0" w:space="0" w:color="auto"/>
        <w:right w:val="none" w:sz="0" w:space="0" w:color="auto"/>
      </w:divBdr>
    </w:div>
    <w:div w:id="1480222647">
      <w:bodyDiv w:val="1"/>
      <w:marLeft w:val="0"/>
      <w:marRight w:val="0"/>
      <w:marTop w:val="0"/>
      <w:marBottom w:val="0"/>
      <w:divBdr>
        <w:top w:val="none" w:sz="0" w:space="0" w:color="auto"/>
        <w:left w:val="none" w:sz="0" w:space="0" w:color="auto"/>
        <w:bottom w:val="none" w:sz="0" w:space="0" w:color="auto"/>
        <w:right w:val="none" w:sz="0" w:space="0" w:color="auto"/>
      </w:divBdr>
    </w:div>
    <w:div w:id="181328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39313-B564-44C0-928A-8E1934721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6549</Words>
  <Characters>37335</Characters>
  <Application>Microsoft Office Word</Application>
  <DocSecurity>4</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Imma</dc:creator>
  <cp:keywords/>
  <dc:description/>
  <cp:lastModifiedBy>Erica Gibson</cp:lastModifiedBy>
  <cp:revision>2</cp:revision>
  <dcterms:created xsi:type="dcterms:W3CDTF">2020-08-16T15:46:00Z</dcterms:created>
  <dcterms:modified xsi:type="dcterms:W3CDTF">2020-08-16T15:46:00Z</dcterms:modified>
</cp:coreProperties>
</file>